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76" w:rsidRPr="00760BC1" w:rsidRDefault="00672B00" w:rsidP="003061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лазерной спектроскопии для дистанционного зондирования в промышленных приложениях и экологическом мониторинге</w:t>
      </w:r>
    </w:p>
    <w:p w:rsidR="008A1C76" w:rsidRPr="008A1C76" w:rsidRDefault="008A1C76" w:rsidP="0090390E">
      <w:pPr>
        <w:spacing w:line="360" w:lineRule="auto"/>
        <w:ind w:firstLine="708"/>
        <w:jc w:val="center"/>
      </w:pPr>
      <w:r>
        <w:t>В.Н. Леднев</w:t>
      </w:r>
      <w:proofErr w:type="gramStart"/>
      <w:r w:rsidR="00672B00">
        <w:rPr>
          <w:vertAlign w:val="superscript"/>
        </w:rPr>
        <w:t>1</w:t>
      </w:r>
      <w:proofErr w:type="gramEnd"/>
      <w:r>
        <w:t>, С.М. Першин</w:t>
      </w:r>
      <w:r w:rsidR="00760BC1" w:rsidRPr="00760BC1">
        <w:rPr>
          <w:vertAlign w:val="superscript"/>
        </w:rPr>
        <w:t>1</w:t>
      </w:r>
      <w:r>
        <w:t>, П.А. Сдвиженский</w:t>
      </w:r>
      <w:r w:rsidR="00672B00">
        <w:rPr>
          <w:vertAlign w:val="superscript"/>
        </w:rPr>
        <w:t>1</w:t>
      </w:r>
      <w:r>
        <w:t>, М.Я. Гришин</w:t>
      </w:r>
      <w:r w:rsidR="00672B00">
        <w:rPr>
          <w:vertAlign w:val="superscript"/>
        </w:rPr>
        <w:t>1</w:t>
      </w:r>
    </w:p>
    <w:p w:rsidR="00EF6A19" w:rsidRPr="0090390E" w:rsidRDefault="00EF6A19" w:rsidP="0090390E">
      <w:pPr>
        <w:spacing w:line="360" w:lineRule="auto"/>
        <w:ind w:firstLine="708"/>
        <w:jc w:val="center"/>
        <w:rPr>
          <w:i/>
        </w:rPr>
      </w:pPr>
      <w:r w:rsidRPr="0090390E">
        <w:rPr>
          <w:i/>
          <w:vertAlign w:val="superscript"/>
        </w:rPr>
        <w:t>1</w:t>
      </w:r>
      <w:r w:rsidRPr="0090390E">
        <w:rPr>
          <w:i/>
        </w:rPr>
        <w:t>Институт общей физики им. А.М. Прохорова, РАН, Москва</w:t>
      </w:r>
    </w:p>
    <w:p w:rsidR="00E54214" w:rsidRDefault="00E54214" w:rsidP="00E54214">
      <w:pPr>
        <w:spacing w:line="360" w:lineRule="auto"/>
        <w:ind w:firstLine="708"/>
        <w:jc w:val="both"/>
      </w:pPr>
    </w:p>
    <w:p w:rsidR="00672B00" w:rsidRDefault="00F829A9" w:rsidP="00F829A9">
      <w:pPr>
        <w:spacing w:line="360" w:lineRule="auto"/>
        <w:ind w:firstLine="708"/>
        <w:jc w:val="both"/>
      </w:pPr>
      <w:r>
        <w:t>В докладе представлено современное состояние методов лазерного дистанционного зондирования для решения прикладных задач в промышленности и экологии. Представлен прин</w:t>
      </w:r>
      <w:r w:rsidR="00F74047">
        <w:t>цип работы и возможности лидарных систем</w:t>
      </w:r>
      <w:r>
        <w:t xml:space="preserve"> (</w:t>
      </w:r>
      <w:r>
        <w:rPr>
          <w:lang w:val="en-US"/>
        </w:rPr>
        <w:t>LIDAR</w:t>
      </w:r>
      <w:r w:rsidRPr="00F829A9">
        <w:t>,</w:t>
      </w:r>
      <w:r>
        <w:t xml:space="preserve"> L</w:t>
      </w:r>
      <w:r>
        <w:rPr>
          <w:lang w:val="en-US"/>
        </w:rPr>
        <w:t>I</w:t>
      </w:r>
      <w:proofErr w:type="spellStart"/>
      <w:r w:rsidRPr="00F829A9">
        <w:t>g</w:t>
      </w:r>
      <w:r>
        <w:t>ht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Ranging</w:t>
      </w:r>
      <w:proofErr w:type="spellEnd"/>
      <w:r w:rsidRPr="00F829A9">
        <w:t>)</w:t>
      </w:r>
      <w:r w:rsidR="00F74047">
        <w:t>, разрабатываемых в ИОФ РАН им. А.М. Прохорова.</w:t>
      </w:r>
      <w:r w:rsidRPr="00F829A9">
        <w:t xml:space="preserve"> </w:t>
      </w:r>
      <w:r>
        <w:t>С начала</w:t>
      </w:r>
      <w:r w:rsidRPr="00F829A9">
        <w:t xml:space="preserve"> 1960-х годов</w:t>
      </w:r>
      <w:r>
        <w:t xml:space="preserve"> </w:t>
      </w:r>
      <w:proofErr w:type="spellStart"/>
      <w:r>
        <w:t>лидарные</w:t>
      </w:r>
      <w:proofErr w:type="spellEnd"/>
      <w:r>
        <w:t xml:space="preserve"> системы представляли собой </w:t>
      </w:r>
      <w:r w:rsidRPr="00F829A9">
        <w:t>крупногабаритные, тяжелые и потребляющие большое количество энергии</w:t>
      </w:r>
      <w:r>
        <w:t xml:space="preserve"> приборы, что сковывало широкое распространение таких инструментов</w:t>
      </w:r>
      <w:r w:rsidRPr="00F829A9">
        <w:t>.</w:t>
      </w:r>
      <w:r>
        <w:t xml:space="preserve"> Прогресс в </w:t>
      </w:r>
      <w:r w:rsidR="00C348AC">
        <w:t>лазерной технике и детекторах</w:t>
      </w:r>
      <w:r w:rsidRPr="00F829A9">
        <w:t xml:space="preserve"> позволил разработать компактные и </w:t>
      </w:r>
      <w:proofErr w:type="spellStart"/>
      <w:r w:rsidRPr="00F829A9">
        <w:t>эне</w:t>
      </w:r>
      <w:r>
        <w:t>ргоэффективные</w:t>
      </w:r>
      <w:proofErr w:type="spellEnd"/>
      <w:r>
        <w:t xml:space="preserve"> </w:t>
      </w:r>
      <w:proofErr w:type="spellStart"/>
      <w:r>
        <w:t>лидарные</w:t>
      </w:r>
      <w:proofErr w:type="spellEnd"/>
      <w:r>
        <w:t xml:space="preserve"> системы, которые</w:t>
      </w:r>
      <w:r w:rsidRPr="00F829A9">
        <w:t xml:space="preserve"> </w:t>
      </w:r>
      <w:r>
        <w:t>востребованы для</w:t>
      </w:r>
      <w:r w:rsidRPr="00F829A9">
        <w:t xml:space="preserve"> дистанционного лазерного зондирования</w:t>
      </w:r>
      <w:r>
        <w:t xml:space="preserve"> с борта беспилотных </w:t>
      </w:r>
      <w:proofErr w:type="spellStart"/>
      <w:r>
        <w:t>авианосителей</w:t>
      </w:r>
      <w:proofErr w:type="spellEnd"/>
      <w:r>
        <w:t xml:space="preserve"> для оперативного изучения или контроля</w:t>
      </w:r>
      <w:r w:rsidRPr="00F829A9">
        <w:t xml:space="preserve"> различных объектов</w:t>
      </w:r>
      <w:r>
        <w:t>.</w:t>
      </w:r>
    </w:p>
    <w:p w:rsidR="0090390E" w:rsidRDefault="0090390E" w:rsidP="0090390E">
      <w:pPr>
        <w:spacing w:line="360" w:lineRule="auto"/>
        <w:ind w:firstLine="708"/>
        <w:jc w:val="both"/>
      </w:pPr>
      <w:r>
        <w:t xml:space="preserve">Представлены результаты применения методов </w:t>
      </w:r>
      <w:r w:rsidR="00C348AC">
        <w:t>лазерно-индуцированной плазмы</w:t>
      </w:r>
      <w:r>
        <w:t xml:space="preserve">, </w:t>
      </w:r>
      <w:r w:rsidR="003061CF" w:rsidRPr="003061CF">
        <w:t>комбинационн</w:t>
      </w:r>
      <w:r w:rsidR="00C348AC">
        <w:t>ого рассеяния света</w:t>
      </w:r>
      <w:r w:rsidR="003061CF" w:rsidRPr="003061CF">
        <w:t xml:space="preserve"> и лазерно-индуцированной</w:t>
      </w:r>
      <w:r>
        <w:t xml:space="preserve"> флуоресценции для диагностики соответственно химического элементного состава, фазового/молекулярного состава и количества хромофоров в различных объектах, начиная от определения элементног</w:t>
      </w:r>
      <w:r w:rsidR="00C348AC">
        <w:t>о состава в ванне расплава и до</w:t>
      </w:r>
      <w:r>
        <w:t xml:space="preserve"> распределения концентрации хлорофилла в морской воде. Обсуждаются перспективы применения методов лазерной спектроскопии для экспрессной диагностики </w:t>
      </w:r>
      <w:r w:rsidR="00C348AC">
        <w:t xml:space="preserve">археологических и </w:t>
      </w:r>
      <w:r>
        <w:t xml:space="preserve">геологических образцов. </w:t>
      </w:r>
    </w:p>
    <w:p w:rsidR="00E54214" w:rsidRPr="00F67455" w:rsidRDefault="00E54214" w:rsidP="00E54214">
      <w:pPr>
        <w:spacing w:line="360" w:lineRule="auto"/>
        <w:ind w:firstLine="708"/>
        <w:jc w:val="both"/>
      </w:pPr>
      <w:bookmarkStart w:id="0" w:name="_GoBack"/>
      <w:bookmarkEnd w:id="0"/>
    </w:p>
    <w:p w:rsidR="00E54214" w:rsidRPr="00E54214" w:rsidRDefault="00E54214" w:rsidP="00E54214">
      <w:pPr>
        <w:spacing w:line="360" w:lineRule="auto"/>
        <w:ind w:firstLine="708"/>
        <w:jc w:val="both"/>
      </w:pPr>
    </w:p>
    <w:sectPr w:rsidR="00E54214" w:rsidRPr="00E54214" w:rsidSect="00760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14"/>
    <w:rsid w:val="00041E78"/>
    <w:rsid w:val="00115480"/>
    <w:rsid w:val="002E6CA7"/>
    <w:rsid w:val="003061CF"/>
    <w:rsid w:val="005479E3"/>
    <w:rsid w:val="00597CE6"/>
    <w:rsid w:val="00657C5B"/>
    <w:rsid w:val="00672B00"/>
    <w:rsid w:val="00692F97"/>
    <w:rsid w:val="007111F5"/>
    <w:rsid w:val="00760BC1"/>
    <w:rsid w:val="008A1C76"/>
    <w:rsid w:val="0090390E"/>
    <w:rsid w:val="009D64D0"/>
    <w:rsid w:val="00C348AC"/>
    <w:rsid w:val="00D26F41"/>
    <w:rsid w:val="00DF1BD8"/>
    <w:rsid w:val="00E54214"/>
    <w:rsid w:val="00EF6A19"/>
    <w:rsid w:val="00F63EB5"/>
    <w:rsid w:val="00F67455"/>
    <w:rsid w:val="00F74047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</dc:creator>
  <cp:lastModifiedBy>v</cp:lastModifiedBy>
  <cp:revision>15</cp:revision>
  <dcterms:created xsi:type="dcterms:W3CDTF">2019-01-18T12:22:00Z</dcterms:created>
  <dcterms:modified xsi:type="dcterms:W3CDTF">2023-01-16T12:49:00Z</dcterms:modified>
</cp:coreProperties>
</file>