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81A" w:rsidRPr="005C7824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5C7824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6</w:t>
      </w:r>
      <w:r w:rsidRPr="005C7824">
        <w:rPr>
          <w:rFonts w:ascii="Times New Roman" w:hAnsi="Times New Roman" w:cs="Times New Roman"/>
          <w:b/>
        </w:rPr>
        <w:t>.1</w:t>
      </w:r>
      <w:r>
        <w:rPr>
          <w:rFonts w:ascii="Times New Roman" w:hAnsi="Times New Roman" w:cs="Times New Roman"/>
          <w:b/>
        </w:rPr>
        <w:t>1</w:t>
      </w:r>
      <w:r w:rsidRPr="005C7824">
        <w:rPr>
          <w:rFonts w:ascii="Times New Roman" w:hAnsi="Times New Roman" w:cs="Times New Roman"/>
          <w:b/>
        </w:rPr>
        <w:t xml:space="preserve"> «Геология</w:t>
      </w:r>
      <w:r>
        <w:rPr>
          <w:rFonts w:ascii="Times New Roman" w:hAnsi="Times New Roman" w:cs="Times New Roman"/>
          <w:b/>
        </w:rPr>
        <w:t>,</w:t>
      </w:r>
      <w:r w:rsidRPr="005C7824">
        <w:rPr>
          <w:rFonts w:ascii="Times New Roman" w:hAnsi="Times New Roman" w:cs="Times New Roman"/>
          <w:b/>
        </w:rPr>
        <w:t xml:space="preserve"> поиски</w:t>
      </w:r>
      <w:r>
        <w:rPr>
          <w:rFonts w:ascii="Times New Roman" w:hAnsi="Times New Roman" w:cs="Times New Roman"/>
          <w:b/>
        </w:rPr>
        <w:t>,</w:t>
      </w:r>
      <w:r w:rsidRPr="005C7824">
        <w:rPr>
          <w:rFonts w:ascii="Times New Roman" w:hAnsi="Times New Roman" w:cs="Times New Roman"/>
          <w:b/>
        </w:rPr>
        <w:t xml:space="preserve"> разведка</w:t>
      </w:r>
      <w:r>
        <w:rPr>
          <w:rFonts w:ascii="Times New Roman" w:hAnsi="Times New Roman" w:cs="Times New Roman"/>
          <w:b/>
        </w:rPr>
        <w:t xml:space="preserve"> и</w:t>
      </w:r>
      <w:r w:rsidRPr="005C782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эксплуатация </w:t>
      </w:r>
      <w:r w:rsidRPr="005C7824">
        <w:rPr>
          <w:rFonts w:ascii="Times New Roman" w:hAnsi="Times New Roman" w:cs="Times New Roman"/>
          <w:b/>
        </w:rPr>
        <w:t>нефтяных и газовых месторождений»</w:t>
      </w: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5C7824">
        <w:rPr>
          <w:rFonts w:ascii="Times New Roman" w:hAnsi="Times New Roman" w:cs="Times New Roman"/>
          <w:b/>
        </w:rPr>
        <w:t>ПРОГРАММА ВСТУПИТЕЛЬНОГО ЭКЗАМЕНА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</w:rPr>
      </w:pP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5C7824">
        <w:rPr>
          <w:rFonts w:ascii="Times New Roman" w:hAnsi="Times New Roman" w:cs="Times New Roman"/>
          <w:b/>
          <w:i/>
        </w:rPr>
        <w:t>Общая геология, историческая геология, геотектоника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Время в геологии. Абсолютное и относительное летоисчисление. Метод актуализма и </w:t>
      </w:r>
      <w:proofErr w:type="spellStart"/>
      <w:r w:rsidRPr="00D24714">
        <w:rPr>
          <w:rFonts w:ascii="Times New Roman" w:hAnsi="Times New Roman" w:cs="Times New Roman"/>
        </w:rPr>
        <w:t>униформизма</w:t>
      </w:r>
      <w:proofErr w:type="spellEnd"/>
      <w:r w:rsidRPr="00D24714">
        <w:rPr>
          <w:rFonts w:ascii="Times New Roman" w:hAnsi="Times New Roman" w:cs="Times New Roman"/>
        </w:rPr>
        <w:t xml:space="preserve"> в геологических исследованиях.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Основные экзогенные и эндогенные процессы, их характеристика и взаимозависимость.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Осадочные горные породы, их классификация и характеристика.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Магматизм</w:t>
      </w:r>
      <w:proofErr w:type="spellEnd"/>
      <w:r w:rsidRPr="00D24714">
        <w:rPr>
          <w:rFonts w:ascii="Times New Roman" w:hAnsi="Times New Roman" w:cs="Times New Roman"/>
        </w:rPr>
        <w:t>; типы магм и классификация магматических пород.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Метаморфизм; формы его проявления и роль в формировании земной коры.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Тектонические движения, их классификация и методы изучения.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Строение земной коры континентов и океанов.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Концепция тектоники литосферных плит; достоинства и недостатки.</w:t>
      </w:r>
    </w:p>
    <w:p w:rsidR="0095481A" w:rsidRPr="00D24714" w:rsidRDefault="0095481A" w:rsidP="00D24714">
      <w:pPr>
        <w:pStyle w:val="a3"/>
        <w:numPr>
          <w:ilvl w:val="0"/>
          <w:numId w:val="1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Границы скольжения, наращивания и поглощения литосферных плит. Их основные характеристики. Примеры.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Движение литосферных плит. Основные тектонические структуры литосферы. Континенты и океаны.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tabs>
          <w:tab w:val="left" w:pos="284"/>
        </w:tabs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Континентальные платформы; строение и стадии формирования. Основные структурные элементы платформ.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Эпиплатформенные </w:t>
      </w:r>
      <w:proofErr w:type="spellStart"/>
      <w:r w:rsidRPr="00D24714">
        <w:rPr>
          <w:rFonts w:ascii="Times New Roman" w:hAnsi="Times New Roman" w:cs="Times New Roman"/>
        </w:rPr>
        <w:t>орогены</w:t>
      </w:r>
      <w:proofErr w:type="spellEnd"/>
      <w:r w:rsidRPr="00D24714">
        <w:rPr>
          <w:rFonts w:ascii="Times New Roman" w:hAnsi="Times New Roman" w:cs="Times New Roman"/>
        </w:rPr>
        <w:t xml:space="preserve"> и континентальные рифты.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Геосинклинали и эпигеосинклинальные </w:t>
      </w:r>
      <w:proofErr w:type="spellStart"/>
      <w:r w:rsidRPr="00D24714">
        <w:rPr>
          <w:rFonts w:ascii="Times New Roman" w:hAnsi="Times New Roman" w:cs="Times New Roman"/>
        </w:rPr>
        <w:t>орогены</w:t>
      </w:r>
      <w:proofErr w:type="spellEnd"/>
      <w:r w:rsidRPr="00D24714">
        <w:rPr>
          <w:rFonts w:ascii="Times New Roman" w:hAnsi="Times New Roman" w:cs="Times New Roman"/>
        </w:rPr>
        <w:t>; строение и особенности формирования.</w:t>
      </w:r>
    </w:p>
    <w:p w:rsidR="0095481A" w:rsidRPr="00D24714" w:rsidRDefault="0095481A" w:rsidP="00D24714">
      <w:pPr>
        <w:pStyle w:val="a3"/>
        <w:numPr>
          <w:ilvl w:val="0"/>
          <w:numId w:val="2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Тектоническое районирование территории России и сопредельных стран.</w:t>
      </w:r>
    </w:p>
    <w:p w:rsidR="00D2471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5C7824">
        <w:rPr>
          <w:rFonts w:ascii="Times New Roman" w:hAnsi="Times New Roman" w:cs="Times New Roman"/>
          <w:b/>
          <w:i/>
        </w:rPr>
        <w:t>Структурная геология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Pr="00D24714" w:rsidRDefault="0095481A" w:rsidP="00D24714">
      <w:pPr>
        <w:pStyle w:val="a3"/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Пликативные и дизъюнктивные дислокации. Их классификация, изображение на геологических картах и разрезах. Их роль в формировании залежей нефти и газа.</w:t>
      </w:r>
    </w:p>
    <w:p w:rsidR="0095481A" w:rsidRPr="00D24714" w:rsidRDefault="0095481A" w:rsidP="00D24714">
      <w:pPr>
        <w:pStyle w:val="a3"/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Согласное и несогласное залегание горных пород, их признаки. Изображение </w:t>
      </w:r>
      <w:proofErr w:type="spellStart"/>
      <w:r w:rsidRPr="00D24714">
        <w:rPr>
          <w:rFonts w:ascii="Times New Roman" w:hAnsi="Times New Roman" w:cs="Times New Roman"/>
        </w:rPr>
        <w:t>накартах</w:t>
      </w:r>
      <w:proofErr w:type="spellEnd"/>
      <w:r w:rsidRPr="00D24714">
        <w:rPr>
          <w:rFonts w:ascii="Times New Roman" w:hAnsi="Times New Roman" w:cs="Times New Roman"/>
        </w:rPr>
        <w:t xml:space="preserve"> и разрезах. Значение в формировании ловушек нефти и газа. Выделение структурных этажей.</w:t>
      </w:r>
    </w:p>
    <w:p w:rsidR="0095481A" w:rsidRPr="00D24714" w:rsidRDefault="0095481A" w:rsidP="00D24714">
      <w:pPr>
        <w:pStyle w:val="a3"/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Геологическое дешифрирование аэрокосмических снимков. Изображение геологических объектов на МАКС.</w:t>
      </w:r>
    </w:p>
    <w:p w:rsidR="0095481A" w:rsidRPr="00D24714" w:rsidRDefault="0095481A" w:rsidP="00D24714">
      <w:pPr>
        <w:pStyle w:val="a3"/>
        <w:numPr>
          <w:ilvl w:val="0"/>
          <w:numId w:val="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Применение материалов аэрокосмических съемок (МАКС) для геологического картирования и </w:t>
      </w:r>
      <w:proofErr w:type="spellStart"/>
      <w:r w:rsidRPr="00D24714">
        <w:rPr>
          <w:rFonts w:ascii="Times New Roman" w:hAnsi="Times New Roman" w:cs="Times New Roman"/>
        </w:rPr>
        <w:t>нефтегазопоисковых</w:t>
      </w:r>
      <w:proofErr w:type="spellEnd"/>
      <w:r w:rsidRPr="00D24714">
        <w:rPr>
          <w:rFonts w:ascii="Times New Roman" w:hAnsi="Times New Roman" w:cs="Times New Roman"/>
        </w:rPr>
        <w:t xml:space="preserve"> работ.</w:t>
      </w:r>
    </w:p>
    <w:p w:rsidR="00D2471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5C7824">
        <w:rPr>
          <w:rFonts w:ascii="Times New Roman" w:hAnsi="Times New Roman" w:cs="Times New Roman"/>
          <w:b/>
          <w:i/>
        </w:rPr>
        <w:t>Минералогия и петрография, литология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Основные зоны </w:t>
      </w:r>
      <w:proofErr w:type="spellStart"/>
      <w:r w:rsidRPr="00D24714">
        <w:rPr>
          <w:rFonts w:ascii="Times New Roman" w:hAnsi="Times New Roman" w:cs="Times New Roman"/>
        </w:rPr>
        <w:t>минералообразования</w:t>
      </w:r>
      <w:proofErr w:type="spellEnd"/>
      <w:r w:rsidRPr="00D24714">
        <w:rPr>
          <w:rFonts w:ascii="Times New Roman" w:hAnsi="Times New Roman" w:cs="Times New Roman"/>
        </w:rPr>
        <w:t>, их классификация.</w:t>
      </w: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Главнейшие комплексы минералов собственно магматической, пегматитовой и гидротермальной зон эндогенного </w:t>
      </w:r>
      <w:proofErr w:type="spellStart"/>
      <w:r w:rsidRPr="00D24714">
        <w:rPr>
          <w:rFonts w:ascii="Times New Roman" w:hAnsi="Times New Roman" w:cs="Times New Roman"/>
        </w:rPr>
        <w:t>минералообразования</w:t>
      </w:r>
      <w:proofErr w:type="spellEnd"/>
      <w:r w:rsidRPr="00D24714">
        <w:rPr>
          <w:rFonts w:ascii="Times New Roman" w:hAnsi="Times New Roman" w:cs="Times New Roman"/>
        </w:rPr>
        <w:t>.</w:t>
      </w: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Главнейшие комплексы минералов зоны выветривания силикатов и алюмосиликатов биогенного и смешанного осадкообразования.</w:t>
      </w: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Принципы классификации магматических горных пород по условиям образования, содержанию и соотношению щелочей и щелочных земель.</w:t>
      </w: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Осадочная дифференциация, ее виды, причины, последствия.</w:t>
      </w: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Основные стадии литогенеза, их краткая характеристика.</w:t>
      </w:r>
    </w:p>
    <w:p w:rsidR="0095481A" w:rsidRPr="00D24714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Эволюция осадочного процесса в истории Земли, ее причины, формы проявления.</w:t>
      </w:r>
    </w:p>
    <w:p w:rsidR="0095481A" w:rsidRDefault="0095481A" w:rsidP="00D24714">
      <w:pPr>
        <w:pStyle w:val="a3"/>
        <w:numPr>
          <w:ilvl w:val="0"/>
          <w:numId w:val="6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Основные источники осадочного материала и типы осадочных горных пород, участвующих в строении разрезов нефтегазоносных провинций, их роль в формировании скоплений нефти и газа.</w:t>
      </w: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bookmarkStart w:id="0" w:name="_GoBack"/>
      <w:bookmarkEnd w:id="0"/>
      <w:r w:rsidRPr="005C7824">
        <w:rPr>
          <w:rFonts w:ascii="Times New Roman" w:hAnsi="Times New Roman" w:cs="Times New Roman"/>
          <w:b/>
          <w:i/>
        </w:rPr>
        <w:lastRenderedPageBreak/>
        <w:t>Геология и геохимия нефти и газа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Современные представления о происхождении нефти и газа. Органическое вещество и его преобразование в процессе литогенеза.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Условия образования </w:t>
      </w:r>
      <w:proofErr w:type="spellStart"/>
      <w:r w:rsidRPr="00D24714">
        <w:rPr>
          <w:rFonts w:ascii="Times New Roman" w:hAnsi="Times New Roman" w:cs="Times New Roman"/>
        </w:rPr>
        <w:t>газоконденсатов</w:t>
      </w:r>
      <w:proofErr w:type="spellEnd"/>
      <w:r w:rsidRPr="00D24714">
        <w:rPr>
          <w:rFonts w:ascii="Times New Roman" w:hAnsi="Times New Roman" w:cs="Times New Roman"/>
        </w:rPr>
        <w:t xml:space="preserve"> и газогидратов.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Условия залегания нефти и газа в земной коре. Породы-коллекторы, </w:t>
      </w:r>
      <w:proofErr w:type="spellStart"/>
      <w:r w:rsidRPr="00D24714">
        <w:rPr>
          <w:rFonts w:ascii="Times New Roman" w:hAnsi="Times New Roman" w:cs="Times New Roman"/>
        </w:rPr>
        <w:t>флюидоупоры</w:t>
      </w:r>
      <w:proofErr w:type="spellEnd"/>
      <w:r w:rsidRPr="00D24714">
        <w:rPr>
          <w:rFonts w:ascii="Times New Roman" w:hAnsi="Times New Roman" w:cs="Times New Roman"/>
        </w:rPr>
        <w:t>, природные резервуары, ловушки. Их классификация.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Фации и формации, благоприятные для </w:t>
      </w:r>
      <w:proofErr w:type="spellStart"/>
      <w:r w:rsidRPr="00D24714">
        <w:rPr>
          <w:rFonts w:ascii="Times New Roman" w:hAnsi="Times New Roman" w:cs="Times New Roman"/>
        </w:rPr>
        <w:t>нефтегазообразования</w:t>
      </w:r>
      <w:proofErr w:type="spellEnd"/>
      <w:r w:rsidRPr="00D24714">
        <w:rPr>
          <w:rFonts w:ascii="Times New Roman" w:hAnsi="Times New Roman" w:cs="Times New Roman"/>
        </w:rPr>
        <w:t xml:space="preserve"> и формирования скоплений углеводородов. Роль их изучения в нефтегазовой геологии.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Регионально-нефтегазоносные комплексы в разрезе осадочного чехла. Палеотектонические и палеогеографические условия их формирования.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Миграция углеводородов в земной коре. Основные факторы миграции флюидов. Классификация миграционных процессов.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Геохимические показатели процессов и условий миграции нефти, </w:t>
      </w:r>
      <w:proofErr w:type="spellStart"/>
      <w:r w:rsidRPr="00D24714">
        <w:rPr>
          <w:rFonts w:ascii="Times New Roman" w:hAnsi="Times New Roman" w:cs="Times New Roman"/>
        </w:rPr>
        <w:t>газоконденсатов</w:t>
      </w:r>
      <w:proofErr w:type="spellEnd"/>
      <w:r w:rsidRPr="00D24714">
        <w:rPr>
          <w:rFonts w:ascii="Times New Roman" w:hAnsi="Times New Roman" w:cs="Times New Roman"/>
        </w:rPr>
        <w:t xml:space="preserve"> и газов по особенностям изменения их состава и свойств.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Принципы классификации локальных скоплений углеводородов. Их основные генетические типы.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Механизмы формирования и разрушения скоплений нефти и газа.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Геолого-геохимические и термобарические факторы, обуславливающие формирование фазово-различных скоплений углеводородов. Зональность </w:t>
      </w:r>
      <w:proofErr w:type="spellStart"/>
      <w:r w:rsidRPr="00D24714">
        <w:rPr>
          <w:rFonts w:ascii="Times New Roman" w:hAnsi="Times New Roman" w:cs="Times New Roman"/>
        </w:rPr>
        <w:t>нефтегазообразования</w:t>
      </w:r>
      <w:proofErr w:type="spellEnd"/>
      <w:r w:rsidRPr="00D24714">
        <w:rPr>
          <w:rFonts w:ascii="Times New Roman" w:hAnsi="Times New Roman" w:cs="Times New Roman"/>
        </w:rPr>
        <w:t>.</w:t>
      </w:r>
    </w:p>
    <w:p w:rsidR="0095481A" w:rsidRPr="00D24714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Степень концентрации ресурсов нефти и газа (распределение их между месторождениями различных размеров).</w:t>
      </w:r>
    </w:p>
    <w:p w:rsidR="0095481A" w:rsidRDefault="0095481A" w:rsidP="00D24714">
      <w:pPr>
        <w:pStyle w:val="a3"/>
        <w:numPr>
          <w:ilvl w:val="0"/>
          <w:numId w:val="8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Роль и значение гигантских скоплений углеводородов в подготовке запасов и добычи нефти и газа в СНГ и в мире.</w:t>
      </w:r>
    </w:p>
    <w:p w:rsidR="00D24714" w:rsidRPr="00D24714" w:rsidRDefault="00D24714" w:rsidP="00D24714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5C7824">
        <w:rPr>
          <w:rFonts w:ascii="Times New Roman" w:hAnsi="Times New Roman" w:cs="Times New Roman"/>
          <w:b/>
          <w:i/>
        </w:rPr>
        <w:t>Нефтегазоносные провинции России и зарубежных стран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Принципы и категории нефтегазогеологического районирования.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Основные нефтегазоносные комплексы молодых и древних платформ СНГ. Примеры месторождений этих провинций.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Тектоника и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Западной Сибири.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Особенности геологического строения и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 подсолевых отложений древних платформ СНГ. Примеры месторождений.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Нефтегазоносные территории Русской платформы, в которых скопления углеводородов связаны с </w:t>
      </w:r>
      <w:proofErr w:type="spellStart"/>
      <w:r w:rsidRPr="00D24714">
        <w:rPr>
          <w:rFonts w:ascii="Times New Roman" w:hAnsi="Times New Roman" w:cs="Times New Roman"/>
        </w:rPr>
        <w:t>рифогенными</w:t>
      </w:r>
      <w:proofErr w:type="spellEnd"/>
      <w:r w:rsidRPr="00D24714">
        <w:rPr>
          <w:rFonts w:ascii="Times New Roman" w:hAnsi="Times New Roman" w:cs="Times New Roman"/>
        </w:rPr>
        <w:t xml:space="preserve"> образованиями.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Явление траппового </w:t>
      </w:r>
      <w:proofErr w:type="spellStart"/>
      <w:r w:rsidRPr="00D24714">
        <w:rPr>
          <w:rFonts w:ascii="Times New Roman" w:hAnsi="Times New Roman" w:cs="Times New Roman"/>
        </w:rPr>
        <w:t>магматизма</w:t>
      </w:r>
      <w:proofErr w:type="spellEnd"/>
      <w:r w:rsidRPr="00D24714">
        <w:rPr>
          <w:rFonts w:ascii="Times New Roman" w:hAnsi="Times New Roman" w:cs="Times New Roman"/>
        </w:rPr>
        <w:t xml:space="preserve"> и его влияние на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осадочных отложений Восточной Сибири.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Роль и значение акваторий в добыче нефти и газа. Особенность их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>. Пассивные и активные окраины. Примеры.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Солянокупольные</w:t>
      </w:r>
      <w:proofErr w:type="spellEnd"/>
      <w:r w:rsidRPr="00D24714">
        <w:rPr>
          <w:rFonts w:ascii="Times New Roman" w:hAnsi="Times New Roman" w:cs="Times New Roman"/>
        </w:rPr>
        <w:t xml:space="preserve"> территории мира. Особенности их геологического строения и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>. Примеры.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Геотектоническое строение и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Северной Америки.</w:t>
      </w:r>
    </w:p>
    <w:p w:rsidR="0095481A" w:rsidRPr="00D24714" w:rsidRDefault="0095481A" w:rsidP="00D24714">
      <w:pPr>
        <w:pStyle w:val="a3"/>
        <w:numPr>
          <w:ilvl w:val="0"/>
          <w:numId w:val="9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Типы нефтегазоносных провинций.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Нефтегазоносные провинции Южной Америки. Особенности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 глубоководных месторождений шельфа Бразилии.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Нефтегазогеологическое районирование Африканского континента.</w:t>
      </w:r>
    </w:p>
    <w:p w:rsidR="0095481A" w:rsidRPr="00D24714" w:rsidRDefault="0095481A" w:rsidP="00D24714">
      <w:pPr>
        <w:pStyle w:val="a3"/>
        <w:numPr>
          <w:ilvl w:val="0"/>
          <w:numId w:val="9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Гвинейского залива.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Регионально-нефтегазоносные комплексы Аравийской платформы и Месопотамского предгорного прогиба. Характеристика гигантских месторождений.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Геотектоническое строение Западной Европы.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</w:t>
      </w:r>
      <w:proofErr w:type="spellStart"/>
      <w:r w:rsidRPr="00D24714">
        <w:rPr>
          <w:rFonts w:ascii="Times New Roman" w:hAnsi="Times New Roman" w:cs="Times New Roman"/>
        </w:rPr>
        <w:t>Североморско</w:t>
      </w:r>
      <w:r w:rsidRPr="00D24714">
        <w:rPr>
          <w:rFonts w:ascii="Times New Roman" w:hAnsi="Times New Roman" w:cs="Times New Roman"/>
        </w:rPr>
        <w:softHyphen/>
        <w:t>Германской</w:t>
      </w:r>
      <w:proofErr w:type="spellEnd"/>
      <w:r w:rsidRPr="00D24714">
        <w:rPr>
          <w:rFonts w:ascii="Times New Roman" w:hAnsi="Times New Roman" w:cs="Times New Roman"/>
        </w:rPr>
        <w:t xml:space="preserve"> впадины.</w:t>
      </w:r>
    </w:p>
    <w:p w:rsidR="0095481A" w:rsidRPr="00D24714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Нефтегазоносные провинции Южной и Юго-Восточной Азии. </w:t>
      </w:r>
    </w:p>
    <w:p w:rsidR="0095481A" w:rsidRDefault="0095481A" w:rsidP="00D24714">
      <w:pPr>
        <w:pStyle w:val="a3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Геотектоническое строение и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Австралии.</w:t>
      </w:r>
    </w:p>
    <w:p w:rsidR="00D24714" w:rsidRPr="00D24714" w:rsidRDefault="00D24714" w:rsidP="00D24714">
      <w:pPr>
        <w:spacing w:line="240" w:lineRule="atLeast"/>
        <w:ind w:left="360"/>
        <w:jc w:val="both"/>
        <w:rPr>
          <w:rFonts w:ascii="Times New Roman" w:hAnsi="Times New Roman" w:cs="Times New Roman"/>
        </w:rPr>
      </w:pPr>
    </w:p>
    <w:p w:rsidR="0095481A" w:rsidRDefault="0095481A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  <w:r w:rsidRPr="005C7824">
        <w:rPr>
          <w:rFonts w:ascii="Times New Roman" w:hAnsi="Times New Roman" w:cs="Times New Roman"/>
          <w:b/>
          <w:i/>
        </w:rPr>
        <w:t>Теоретические основы поисков и разведки нефти и газа</w:t>
      </w:r>
    </w:p>
    <w:p w:rsidR="00D24714" w:rsidRPr="005C7824" w:rsidRDefault="00D24714" w:rsidP="00D24714">
      <w:pPr>
        <w:spacing w:line="240" w:lineRule="atLeast"/>
        <w:jc w:val="center"/>
        <w:rPr>
          <w:rFonts w:ascii="Times New Roman" w:hAnsi="Times New Roman" w:cs="Times New Roman"/>
          <w:b/>
          <w:i/>
        </w:rPr>
      </w:pP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История развития </w:t>
      </w:r>
      <w:proofErr w:type="spellStart"/>
      <w:r w:rsidRPr="00D24714">
        <w:rPr>
          <w:rFonts w:ascii="Times New Roman" w:hAnsi="Times New Roman" w:cs="Times New Roman"/>
        </w:rPr>
        <w:t>нефтегазодобычи</w:t>
      </w:r>
      <w:proofErr w:type="spellEnd"/>
      <w:r w:rsidRPr="00D24714">
        <w:rPr>
          <w:rFonts w:ascii="Times New Roman" w:hAnsi="Times New Roman" w:cs="Times New Roman"/>
        </w:rPr>
        <w:t xml:space="preserve"> в России.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Прогнозные ресурсы, разведанные запасы, начальные геологические потенциальные ресурсы, извлекаемые запасы нефти и газа.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Главнейшие факторы, способствующие развитию процессов </w:t>
      </w:r>
      <w:proofErr w:type="spellStart"/>
      <w:proofErr w:type="gramStart"/>
      <w:r w:rsidRPr="00D24714">
        <w:rPr>
          <w:rFonts w:ascii="Times New Roman" w:hAnsi="Times New Roman" w:cs="Times New Roman"/>
        </w:rPr>
        <w:t>нефтегазообразования</w:t>
      </w:r>
      <w:proofErr w:type="spellEnd"/>
      <w:proofErr w:type="gramEnd"/>
      <w:r w:rsidRPr="00D24714">
        <w:rPr>
          <w:rFonts w:ascii="Times New Roman" w:hAnsi="Times New Roman" w:cs="Times New Roman"/>
        </w:rPr>
        <w:t xml:space="preserve"> а недрах.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Стадии накопления органического вещества, генерации, миграции, аккумуляции, консервации, разрушения или перераспределения УВ.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Основные системообразующие элементы нефтегазовой геологической </w:t>
      </w:r>
      <w:proofErr w:type="spellStart"/>
      <w:r w:rsidRPr="00D24714">
        <w:rPr>
          <w:rFonts w:ascii="Times New Roman" w:hAnsi="Times New Roman" w:cs="Times New Roman"/>
        </w:rPr>
        <w:t>метасистемы</w:t>
      </w:r>
      <w:proofErr w:type="spellEnd"/>
      <w:r w:rsidRPr="00D24714">
        <w:rPr>
          <w:rFonts w:ascii="Times New Roman" w:hAnsi="Times New Roman" w:cs="Times New Roman"/>
        </w:rPr>
        <w:t>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Морские, прибрежно-морские, лагунные и континентальные типы нефтегазоносных формаций.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Региональные нефтегазоносные комплексы и их составные части.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Нефтегазоматеринские</w:t>
      </w:r>
      <w:proofErr w:type="spellEnd"/>
      <w:r w:rsidRPr="00D24714">
        <w:rPr>
          <w:rFonts w:ascii="Times New Roman" w:hAnsi="Times New Roman" w:cs="Times New Roman"/>
        </w:rPr>
        <w:t xml:space="preserve"> и </w:t>
      </w:r>
      <w:proofErr w:type="spellStart"/>
      <w:r w:rsidRPr="00D24714">
        <w:rPr>
          <w:rFonts w:ascii="Times New Roman" w:hAnsi="Times New Roman" w:cs="Times New Roman"/>
        </w:rPr>
        <w:t>нефтегазопродуцирующие</w:t>
      </w:r>
      <w:proofErr w:type="spellEnd"/>
      <w:r w:rsidRPr="00D24714">
        <w:rPr>
          <w:rFonts w:ascii="Times New Roman" w:hAnsi="Times New Roman" w:cs="Times New Roman"/>
        </w:rPr>
        <w:t xml:space="preserve"> толщи.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Глубинная, </w:t>
      </w:r>
      <w:proofErr w:type="spellStart"/>
      <w:r w:rsidRPr="00D24714">
        <w:rPr>
          <w:rFonts w:ascii="Times New Roman" w:hAnsi="Times New Roman" w:cs="Times New Roman"/>
        </w:rPr>
        <w:t>геоструктурная</w:t>
      </w:r>
      <w:proofErr w:type="spellEnd"/>
      <w:r w:rsidRPr="00D24714">
        <w:rPr>
          <w:rFonts w:ascii="Times New Roman" w:hAnsi="Times New Roman" w:cs="Times New Roman"/>
        </w:rPr>
        <w:t>, геотермическая и литолого-фациальная зональность в размещении скоплений УВ.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Геоструктурные</w:t>
      </w:r>
      <w:proofErr w:type="spellEnd"/>
      <w:r w:rsidRPr="00D24714">
        <w:rPr>
          <w:rFonts w:ascii="Times New Roman" w:hAnsi="Times New Roman" w:cs="Times New Roman"/>
        </w:rPr>
        <w:t xml:space="preserve"> элементы первого, второго, третьего и четвертого порядков, контролирующие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платформенных территорий.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Геоструктурные</w:t>
      </w:r>
      <w:proofErr w:type="spellEnd"/>
      <w:r w:rsidRPr="00D24714">
        <w:rPr>
          <w:rFonts w:ascii="Times New Roman" w:hAnsi="Times New Roman" w:cs="Times New Roman"/>
        </w:rPr>
        <w:t xml:space="preserve"> элементы первого, второго, третьего и четвертого порядков, контролирующие </w:t>
      </w:r>
      <w:proofErr w:type="spellStart"/>
      <w:r w:rsidRPr="00D24714">
        <w:rPr>
          <w:rFonts w:ascii="Times New Roman" w:hAnsi="Times New Roman" w:cs="Times New Roman"/>
        </w:rPr>
        <w:t>нефтегазоносность</w:t>
      </w:r>
      <w:proofErr w:type="spellEnd"/>
      <w:r w:rsidRPr="00D24714">
        <w:rPr>
          <w:rFonts w:ascii="Times New Roman" w:hAnsi="Times New Roman" w:cs="Times New Roman"/>
        </w:rPr>
        <w:t xml:space="preserve"> геосинклинальных и переходных территорий.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Главные задачи системного анализа в прогнозировании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 недр.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Принцип и категории </w:t>
      </w:r>
      <w:proofErr w:type="spellStart"/>
      <w:r w:rsidRPr="00D24714">
        <w:rPr>
          <w:rFonts w:ascii="Times New Roman" w:hAnsi="Times New Roman" w:cs="Times New Roman"/>
        </w:rPr>
        <w:t>нефтегеологического</w:t>
      </w:r>
      <w:proofErr w:type="spellEnd"/>
      <w:r w:rsidRPr="00D24714">
        <w:rPr>
          <w:rFonts w:ascii="Times New Roman" w:hAnsi="Times New Roman" w:cs="Times New Roman"/>
        </w:rPr>
        <w:t xml:space="preserve"> районирования.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Условия формирования и классификация зон </w:t>
      </w:r>
      <w:proofErr w:type="spellStart"/>
      <w:r w:rsidRPr="00D24714">
        <w:rPr>
          <w:rFonts w:ascii="Times New Roman" w:hAnsi="Times New Roman" w:cs="Times New Roman"/>
        </w:rPr>
        <w:t>нефтегазонакопления</w:t>
      </w:r>
      <w:proofErr w:type="spellEnd"/>
      <w:r w:rsidRPr="00D24714">
        <w:rPr>
          <w:rFonts w:ascii="Times New Roman" w:hAnsi="Times New Roman" w:cs="Times New Roman"/>
        </w:rPr>
        <w:t xml:space="preserve"> структурного,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proofErr w:type="spellStart"/>
      <w:r w:rsidRPr="00D24714">
        <w:rPr>
          <w:rFonts w:ascii="Times New Roman" w:hAnsi="Times New Roman" w:cs="Times New Roman"/>
        </w:rPr>
        <w:t>рифогенного</w:t>
      </w:r>
      <w:proofErr w:type="spellEnd"/>
      <w:r w:rsidRPr="00D24714">
        <w:rPr>
          <w:rFonts w:ascii="Times New Roman" w:hAnsi="Times New Roman" w:cs="Times New Roman"/>
        </w:rPr>
        <w:t xml:space="preserve">, литологического, стратиграфического и </w:t>
      </w:r>
      <w:proofErr w:type="spellStart"/>
      <w:r w:rsidRPr="00D24714">
        <w:rPr>
          <w:rFonts w:ascii="Times New Roman" w:hAnsi="Times New Roman" w:cs="Times New Roman"/>
        </w:rPr>
        <w:t>литологостратиграфического</w:t>
      </w:r>
      <w:proofErr w:type="spellEnd"/>
      <w:r w:rsidRPr="00D24714">
        <w:rPr>
          <w:rFonts w:ascii="Times New Roman" w:hAnsi="Times New Roman" w:cs="Times New Roman"/>
        </w:rPr>
        <w:t xml:space="preserve"> типов.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Главные факторы формирования и размещения скоплений нефти и газа.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Палеогеографические, литолого-фациальные, палеотектонические, геохимические, палеогидрогеологические и гидрогеохимические критерии прогнозирования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 недр.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Основные процессы, обуславливающие перераспределение или разрушение скоплений УВ.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Нефтегазогеологическая </w:t>
      </w:r>
      <w:proofErr w:type="spellStart"/>
      <w:r w:rsidRPr="00D24714">
        <w:rPr>
          <w:rFonts w:ascii="Times New Roman" w:hAnsi="Times New Roman" w:cs="Times New Roman"/>
        </w:rPr>
        <w:t>мегасистема</w:t>
      </w:r>
      <w:proofErr w:type="spellEnd"/>
      <w:r w:rsidRPr="00D24714">
        <w:rPr>
          <w:rFonts w:ascii="Times New Roman" w:hAnsi="Times New Roman" w:cs="Times New Roman"/>
        </w:rPr>
        <w:t>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Комплекс видов исследований и графических материалов на стадиях прогноза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, оценки зон </w:t>
      </w:r>
      <w:proofErr w:type="spellStart"/>
      <w:r w:rsidRPr="00D24714">
        <w:rPr>
          <w:rFonts w:ascii="Times New Roman" w:hAnsi="Times New Roman" w:cs="Times New Roman"/>
        </w:rPr>
        <w:t>нефтегазонакопления</w:t>
      </w:r>
      <w:proofErr w:type="spellEnd"/>
      <w:r w:rsidRPr="00D24714">
        <w:rPr>
          <w:rFonts w:ascii="Times New Roman" w:hAnsi="Times New Roman" w:cs="Times New Roman"/>
        </w:rPr>
        <w:t xml:space="preserve"> и подготовки объектов к поисковому бурению.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Комплекс видов исследований и графических материалов на стадии поиска, оценки месторождения и подготовки его к разработке.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Классификация буровых скважин при поисково-разведочных работах на нефть и газ.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Классификация локальных поднятий.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 xml:space="preserve">Прогнозирование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 территорий в связи с концепцией «тектоники плит».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Системы размещения разведочных скважин (продольная, кольцевая, треугольная и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bookmarkStart w:id="1" w:name="bookmark4"/>
      <w:r w:rsidRPr="00D24714">
        <w:rPr>
          <w:rFonts w:ascii="Times New Roman" w:hAnsi="Times New Roman" w:cs="Times New Roman"/>
        </w:rPr>
        <w:t>др.).</w:t>
      </w:r>
      <w:bookmarkEnd w:id="1"/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Основные принципы выбора системы разведки месторождения. Этажи разведки.</w:t>
      </w:r>
    </w:p>
    <w:p w:rsidR="0095481A" w:rsidRPr="00D24714" w:rsidRDefault="0095481A" w:rsidP="00D24714">
      <w:pPr>
        <w:pStyle w:val="a3"/>
        <w:numPr>
          <w:ilvl w:val="0"/>
          <w:numId w:val="14"/>
        </w:numPr>
        <w:spacing w:line="240" w:lineRule="atLeast"/>
        <w:jc w:val="both"/>
        <w:rPr>
          <w:rFonts w:ascii="Times New Roman" w:hAnsi="Times New Roman" w:cs="Times New Roman"/>
        </w:rPr>
      </w:pPr>
      <w:r w:rsidRPr="00D24714">
        <w:rPr>
          <w:rFonts w:ascii="Times New Roman" w:hAnsi="Times New Roman" w:cs="Times New Roman"/>
        </w:rPr>
        <w:t>Роль нефти и газа в экономике России. Состояние и перспективы развития сырьевой базы.</w:t>
      </w:r>
    </w:p>
    <w:p w:rsidR="00D24714" w:rsidRDefault="0095481A" w:rsidP="00F578DD">
      <w:pPr>
        <w:pStyle w:val="a3"/>
        <w:numPr>
          <w:ilvl w:val="0"/>
          <w:numId w:val="14"/>
        </w:numPr>
        <w:spacing w:line="240" w:lineRule="atLeast"/>
        <w:ind w:left="426"/>
      </w:pPr>
      <w:r w:rsidRPr="00D24714">
        <w:rPr>
          <w:rFonts w:ascii="Times New Roman" w:hAnsi="Times New Roman" w:cs="Times New Roman"/>
        </w:rPr>
        <w:t xml:space="preserve">Историко-генетический метод при оценке перспектив </w:t>
      </w:r>
      <w:proofErr w:type="spellStart"/>
      <w:r w:rsidRPr="00D24714">
        <w:rPr>
          <w:rFonts w:ascii="Times New Roman" w:hAnsi="Times New Roman" w:cs="Times New Roman"/>
        </w:rPr>
        <w:t>нефтегазоносности</w:t>
      </w:r>
      <w:proofErr w:type="spellEnd"/>
      <w:r w:rsidRPr="00D24714">
        <w:rPr>
          <w:rFonts w:ascii="Times New Roman" w:hAnsi="Times New Roman" w:cs="Times New Roman"/>
        </w:rPr>
        <w:t xml:space="preserve"> региональных и локальных объектов.</w:t>
      </w:r>
    </w:p>
    <w:sectPr w:rsidR="00D24714" w:rsidSect="003D2E6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872"/>
    <w:multiLevelType w:val="hybridMultilevel"/>
    <w:tmpl w:val="EE722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3395"/>
    <w:multiLevelType w:val="hybridMultilevel"/>
    <w:tmpl w:val="7EEA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502C"/>
    <w:multiLevelType w:val="hybridMultilevel"/>
    <w:tmpl w:val="C5F01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4BDB"/>
    <w:multiLevelType w:val="hybridMultilevel"/>
    <w:tmpl w:val="AF04B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3D9F"/>
    <w:multiLevelType w:val="hybridMultilevel"/>
    <w:tmpl w:val="68D8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7168B"/>
    <w:multiLevelType w:val="hybridMultilevel"/>
    <w:tmpl w:val="B18A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4A4"/>
    <w:multiLevelType w:val="hybridMultilevel"/>
    <w:tmpl w:val="0E9E3B72"/>
    <w:lvl w:ilvl="0" w:tplc="EFA409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1A31"/>
    <w:multiLevelType w:val="hybridMultilevel"/>
    <w:tmpl w:val="F6D8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D56E4"/>
    <w:multiLevelType w:val="hybridMultilevel"/>
    <w:tmpl w:val="7ABAA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A43C2"/>
    <w:multiLevelType w:val="hybridMultilevel"/>
    <w:tmpl w:val="5448C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5503"/>
    <w:multiLevelType w:val="hybridMultilevel"/>
    <w:tmpl w:val="92E4D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1103D"/>
    <w:multiLevelType w:val="hybridMultilevel"/>
    <w:tmpl w:val="6CC65C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6A0D24"/>
    <w:multiLevelType w:val="hybridMultilevel"/>
    <w:tmpl w:val="9272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A3E6B"/>
    <w:multiLevelType w:val="hybridMultilevel"/>
    <w:tmpl w:val="3E02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5"/>
  </w:num>
  <w:num w:numId="5">
    <w:abstractNumId w:val="12"/>
  </w:num>
  <w:num w:numId="6">
    <w:abstractNumId w:val="1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2"/>
  </w:num>
  <w:num w:numId="12">
    <w:abstractNumId w:val="10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F7"/>
    <w:rsid w:val="000E04E3"/>
    <w:rsid w:val="003D2E63"/>
    <w:rsid w:val="0095481A"/>
    <w:rsid w:val="00A862F7"/>
    <w:rsid w:val="00D2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4CF8A"/>
  <w15:chartTrackingRefBased/>
  <w15:docId w15:val="{917CB1B8-77BC-49A8-AF10-FC2F0214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5481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2025-09-15T08:03:00Z</dcterms:created>
  <dcterms:modified xsi:type="dcterms:W3CDTF">2025-09-15T08:12:00Z</dcterms:modified>
</cp:coreProperties>
</file>