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DC4" w:rsidRDefault="00AB17FF" w:rsidP="00D435F9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5C7824">
        <w:rPr>
          <w:rFonts w:ascii="Times New Roman" w:hAnsi="Times New Roman" w:cs="Times New Roman"/>
          <w:b/>
        </w:rPr>
        <w:t>2.</w:t>
      </w:r>
      <w:r w:rsidR="00D435F9">
        <w:rPr>
          <w:rFonts w:ascii="Times New Roman" w:hAnsi="Times New Roman" w:cs="Times New Roman"/>
          <w:b/>
        </w:rPr>
        <w:t xml:space="preserve">8.4 </w:t>
      </w:r>
      <w:r w:rsidRPr="005C7824">
        <w:rPr>
          <w:rFonts w:ascii="Times New Roman" w:hAnsi="Times New Roman" w:cs="Times New Roman"/>
          <w:b/>
        </w:rPr>
        <w:t>«Разработка</w:t>
      </w:r>
      <w:r w:rsidR="00701057" w:rsidRPr="005C7824">
        <w:rPr>
          <w:rFonts w:ascii="Times New Roman" w:hAnsi="Times New Roman" w:cs="Times New Roman"/>
          <w:b/>
        </w:rPr>
        <w:t xml:space="preserve"> </w:t>
      </w:r>
      <w:r w:rsidRPr="005C7824">
        <w:rPr>
          <w:rFonts w:ascii="Times New Roman" w:hAnsi="Times New Roman" w:cs="Times New Roman"/>
          <w:b/>
        </w:rPr>
        <w:t>и эксплуатация нефтяных и газовых месторождений»</w:t>
      </w:r>
    </w:p>
    <w:p w:rsidR="00D435F9" w:rsidRPr="005C7824" w:rsidRDefault="00D435F9" w:rsidP="00D435F9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D435F9">
        <w:rPr>
          <w:rFonts w:ascii="Times New Roman" w:hAnsi="Times New Roman" w:cs="Times New Roman"/>
          <w:b/>
        </w:rPr>
        <w:t>ПРОГРАММА</w:t>
      </w:r>
      <w:r>
        <w:rPr>
          <w:rFonts w:ascii="Times New Roman" w:hAnsi="Times New Roman" w:cs="Times New Roman"/>
          <w:b/>
        </w:rPr>
        <w:t xml:space="preserve"> </w:t>
      </w:r>
      <w:r w:rsidRPr="00D435F9">
        <w:rPr>
          <w:rFonts w:ascii="Times New Roman" w:hAnsi="Times New Roman" w:cs="Times New Roman"/>
          <w:b/>
        </w:rPr>
        <w:t>ВСТУПИТЕЛЬНОГО ЭКЗАМЕНА</w:t>
      </w:r>
      <w:r>
        <w:rPr>
          <w:rFonts w:ascii="Times New Roman" w:hAnsi="Times New Roman" w:cs="Times New Roman"/>
          <w:b/>
          <w:i/>
        </w:rPr>
        <w:t xml:space="preserve"> </w:t>
      </w:r>
    </w:p>
    <w:p w:rsidR="00D435F9" w:rsidRDefault="00D435F9" w:rsidP="00D435F9">
      <w:pPr>
        <w:spacing w:line="240" w:lineRule="atLeast"/>
        <w:jc w:val="center"/>
        <w:rPr>
          <w:rFonts w:ascii="Times New Roman" w:hAnsi="Times New Roman" w:cs="Times New Roman"/>
        </w:rPr>
      </w:pPr>
    </w:p>
    <w:p w:rsidR="00452DC4" w:rsidRDefault="00AB17FF" w:rsidP="00D435F9">
      <w:pPr>
        <w:spacing w:line="240" w:lineRule="atLeast"/>
        <w:jc w:val="center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>ФИЗИКА ПЛАСТА</w:t>
      </w:r>
    </w:p>
    <w:p w:rsidR="00D435F9" w:rsidRPr="005C7824" w:rsidRDefault="00D435F9" w:rsidP="00D435F9">
      <w:pPr>
        <w:spacing w:line="240" w:lineRule="atLeast"/>
        <w:jc w:val="center"/>
        <w:rPr>
          <w:rFonts w:ascii="Times New Roman" w:hAnsi="Times New Roman" w:cs="Times New Roman"/>
        </w:rPr>
      </w:pP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1. </w:t>
      </w:r>
      <w:r w:rsidR="00AB17FF" w:rsidRPr="005C7824">
        <w:rPr>
          <w:rFonts w:ascii="Times New Roman" w:hAnsi="Times New Roman" w:cs="Times New Roman"/>
        </w:rPr>
        <w:t>Коэффициенты проницаемости горной породы. Единицы измерения и методы их определения.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2. </w:t>
      </w:r>
      <w:r w:rsidR="00AB17FF" w:rsidRPr="005C7824">
        <w:rPr>
          <w:rFonts w:ascii="Times New Roman" w:hAnsi="Times New Roman" w:cs="Times New Roman"/>
        </w:rPr>
        <w:t>Коэффициенты пористости пород. Единицы измерения. Методы определения коэффициентов пористости.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3. </w:t>
      </w:r>
      <w:r w:rsidR="00AB17FF" w:rsidRPr="005C7824">
        <w:rPr>
          <w:rFonts w:ascii="Times New Roman" w:hAnsi="Times New Roman" w:cs="Times New Roman"/>
        </w:rPr>
        <w:t>Относительные фазовые проницаемости для двухфазных систем.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4. </w:t>
      </w:r>
      <w:r w:rsidR="00AB17FF" w:rsidRPr="005C7824">
        <w:rPr>
          <w:rFonts w:ascii="Times New Roman" w:hAnsi="Times New Roman" w:cs="Times New Roman"/>
        </w:rPr>
        <w:t>Зависимость коэффициентов пористости и проницаемости от давления.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5. </w:t>
      </w:r>
      <w:r w:rsidR="00AB17FF" w:rsidRPr="005C7824">
        <w:rPr>
          <w:rFonts w:ascii="Times New Roman" w:hAnsi="Times New Roman" w:cs="Times New Roman"/>
        </w:rPr>
        <w:t>Состав и свойства природных газов.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6. </w:t>
      </w:r>
      <w:r w:rsidR="00AB17FF" w:rsidRPr="005C7824">
        <w:rPr>
          <w:rFonts w:ascii="Times New Roman" w:hAnsi="Times New Roman" w:cs="Times New Roman"/>
        </w:rPr>
        <w:t xml:space="preserve">Состав и свойства </w:t>
      </w:r>
      <w:proofErr w:type="spellStart"/>
      <w:r w:rsidR="00AB17FF" w:rsidRPr="005C7824">
        <w:rPr>
          <w:rFonts w:ascii="Times New Roman" w:hAnsi="Times New Roman" w:cs="Times New Roman"/>
        </w:rPr>
        <w:t>нефтей</w:t>
      </w:r>
      <w:proofErr w:type="spellEnd"/>
      <w:r w:rsidR="00AB17FF" w:rsidRPr="005C7824">
        <w:rPr>
          <w:rFonts w:ascii="Times New Roman" w:hAnsi="Times New Roman" w:cs="Times New Roman"/>
        </w:rPr>
        <w:t xml:space="preserve">. 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7. </w:t>
      </w:r>
      <w:r w:rsidR="00AB17FF" w:rsidRPr="005C7824">
        <w:rPr>
          <w:rFonts w:ascii="Times New Roman" w:hAnsi="Times New Roman" w:cs="Times New Roman"/>
        </w:rPr>
        <w:t>Понятие упругости насыщенных паров углеводородов.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8. </w:t>
      </w:r>
      <w:r w:rsidR="00AB17FF" w:rsidRPr="005C7824">
        <w:rPr>
          <w:rFonts w:ascii="Times New Roman" w:hAnsi="Times New Roman" w:cs="Times New Roman"/>
        </w:rPr>
        <w:t>Коэффициент сжимаемости реальных газов.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9. </w:t>
      </w:r>
      <w:r w:rsidR="00AB17FF" w:rsidRPr="005C7824">
        <w:rPr>
          <w:rFonts w:ascii="Times New Roman" w:hAnsi="Times New Roman" w:cs="Times New Roman"/>
        </w:rPr>
        <w:t>Уравнение состояния реальных газов.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5C7824">
        <w:rPr>
          <w:rFonts w:ascii="Times New Roman" w:hAnsi="Times New Roman" w:cs="Times New Roman"/>
        </w:rPr>
        <w:t xml:space="preserve">10. </w:t>
      </w:r>
      <w:r w:rsidR="00AB17FF" w:rsidRPr="005C7824">
        <w:rPr>
          <w:rFonts w:ascii="Times New Roman" w:hAnsi="Times New Roman" w:cs="Times New Roman"/>
        </w:rPr>
        <w:t>Критические давления и температура компонента и смеси газов. Приведенные параметры смеси газов.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11. </w:t>
      </w:r>
      <w:r w:rsidR="00AB17FF" w:rsidRPr="005C7824">
        <w:rPr>
          <w:rFonts w:ascii="Times New Roman" w:hAnsi="Times New Roman" w:cs="Times New Roman"/>
        </w:rPr>
        <w:t>Растворимость газа в жидкости. Закон Генри.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12. </w:t>
      </w:r>
      <w:r w:rsidR="00AB17FF" w:rsidRPr="005C7824">
        <w:rPr>
          <w:rFonts w:ascii="Times New Roman" w:hAnsi="Times New Roman" w:cs="Times New Roman"/>
        </w:rPr>
        <w:t xml:space="preserve">Классификация </w:t>
      </w:r>
      <w:proofErr w:type="spellStart"/>
      <w:r w:rsidR="00AB17FF" w:rsidRPr="005C7824">
        <w:rPr>
          <w:rFonts w:ascii="Times New Roman" w:hAnsi="Times New Roman" w:cs="Times New Roman"/>
        </w:rPr>
        <w:t>нефтей</w:t>
      </w:r>
      <w:proofErr w:type="spellEnd"/>
      <w:r w:rsidR="00AB17FF" w:rsidRPr="005C7824">
        <w:rPr>
          <w:rFonts w:ascii="Times New Roman" w:hAnsi="Times New Roman" w:cs="Times New Roman"/>
        </w:rPr>
        <w:t xml:space="preserve"> по структурно-механическим свойствам.</w:t>
      </w:r>
    </w:p>
    <w:p w:rsidR="00452DC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13. </w:t>
      </w:r>
      <w:r w:rsidR="00AB17FF" w:rsidRPr="005C7824">
        <w:rPr>
          <w:rFonts w:ascii="Times New Roman" w:hAnsi="Times New Roman" w:cs="Times New Roman"/>
        </w:rPr>
        <w:t>Гидраты природных газов и их влияние на процессы разработки месторождений.</w:t>
      </w:r>
    </w:p>
    <w:p w:rsidR="00D435F9" w:rsidRPr="005C7824" w:rsidRDefault="00D435F9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</w:p>
    <w:p w:rsidR="00452DC4" w:rsidRDefault="00AB17FF" w:rsidP="00D435F9">
      <w:pPr>
        <w:spacing w:line="240" w:lineRule="atLeast"/>
        <w:ind w:left="567" w:firstLine="567"/>
        <w:jc w:val="center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>СКВАЖИННАЯ ДОБЫЧА НЕФТИ</w:t>
      </w:r>
    </w:p>
    <w:p w:rsidR="00D435F9" w:rsidRPr="005C7824" w:rsidRDefault="00D435F9" w:rsidP="00D435F9">
      <w:pPr>
        <w:spacing w:line="240" w:lineRule="atLeast"/>
        <w:ind w:left="567" w:firstLine="567"/>
        <w:jc w:val="center"/>
        <w:rPr>
          <w:rFonts w:ascii="Times New Roman" w:hAnsi="Times New Roman" w:cs="Times New Roman"/>
        </w:rPr>
      </w:pP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14. </w:t>
      </w:r>
      <w:r w:rsidR="00AB17FF" w:rsidRPr="005C7824">
        <w:rPr>
          <w:rFonts w:ascii="Times New Roman" w:hAnsi="Times New Roman" w:cs="Times New Roman"/>
        </w:rPr>
        <w:t>Характер распределения давления в пласте вокруг одиночной скважины, работающей на установившемся режиме.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15. </w:t>
      </w:r>
      <w:r w:rsidR="00AB17FF" w:rsidRPr="005C7824">
        <w:rPr>
          <w:rFonts w:ascii="Times New Roman" w:hAnsi="Times New Roman" w:cs="Times New Roman"/>
        </w:rPr>
        <w:t xml:space="preserve">Причины снижения проницаемости породы в </w:t>
      </w:r>
      <w:proofErr w:type="spellStart"/>
      <w:r w:rsidR="00AB17FF" w:rsidRPr="005C7824">
        <w:rPr>
          <w:rFonts w:ascii="Times New Roman" w:hAnsi="Times New Roman" w:cs="Times New Roman"/>
        </w:rPr>
        <w:t>призабойной</w:t>
      </w:r>
      <w:proofErr w:type="spellEnd"/>
      <w:r w:rsidR="00AB17FF" w:rsidRPr="005C7824">
        <w:rPr>
          <w:rFonts w:ascii="Times New Roman" w:hAnsi="Times New Roman" w:cs="Times New Roman"/>
        </w:rPr>
        <w:t xml:space="preserve"> зоне при первичном и вторичном вскрытии продуктивного пласта и эксплуатации добывающих и нагнетательных скважин.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16. </w:t>
      </w:r>
      <w:r w:rsidR="00AB17FF" w:rsidRPr="005C7824">
        <w:rPr>
          <w:rFonts w:ascii="Times New Roman" w:hAnsi="Times New Roman" w:cs="Times New Roman"/>
        </w:rPr>
        <w:t xml:space="preserve">Методы воздействия на </w:t>
      </w:r>
      <w:proofErr w:type="spellStart"/>
      <w:r w:rsidR="00AB17FF" w:rsidRPr="005C7824">
        <w:rPr>
          <w:rFonts w:ascii="Times New Roman" w:hAnsi="Times New Roman" w:cs="Times New Roman"/>
        </w:rPr>
        <w:t>призабойную</w:t>
      </w:r>
      <w:proofErr w:type="spellEnd"/>
      <w:r w:rsidR="00AB17FF" w:rsidRPr="005C7824">
        <w:rPr>
          <w:rFonts w:ascii="Times New Roman" w:hAnsi="Times New Roman" w:cs="Times New Roman"/>
        </w:rPr>
        <w:t xml:space="preserve"> зону с целью повышения продуктивности скважин, их сущность и принципы классификации.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17. </w:t>
      </w:r>
      <w:r w:rsidR="00AB17FF" w:rsidRPr="005C7824">
        <w:rPr>
          <w:rFonts w:ascii="Times New Roman" w:hAnsi="Times New Roman" w:cs="Times New Roman"/>
        </w:rPr>
        <w:t xml:space="preserve">Методы воздействия на пласт с целью повышения коэффициента </w:t>
      </w:r>
      <w:proofErr w:type="spellStart"/>
      <w:r w:rsidR="00AB17FF" w:rsidRPr="005C7824">
        <w:rPr>
          <w:rFonts w:ascii="Times New Roman" w:hAnsi="Times New Roman" w:cs="Times New Roman"/>
        </w:rPr>
        <w:t>нефтегазоотдачи</w:t>
      </w:r>
      <w:proofErr w:type="spellEnd"/>
      <w:r w:rsidR="00AB17FF" w:rsidRPr="005C7824">
        <w:rPr>
          <w:rFonts w:ascii="Times New Roman" w:hAnsi="Times New Roman" w:cs="Times New Roman"/>
        </w:rPr>
        <w:t>, принципы их классификации.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18. </w:t>
      </w:r>
      <w:r w:rsidR="00AB17FF" w:rsidRPr="005C7824">
        <w:rPr>
          <w:rFonts w:ascii="Times New Roman" w:hAnsi="Times New Roman" w:cs="Times New Roman"/>
        </w:rPr>
        <w:t xml:space="preserve">Условия применения и схемы законтурного и внутриконтурного </w:t>
      </w:r>
      <w:proofErr w:type="spellStart"/>
      <w:r w:rsidR="00AB17FF" w:rsidRPr="005C7824">
        <w:rPr>
          <w:rFonts w:ascii="Times New Roman" w:hAnsi="Times New Roman" w:cs="Times New Roman"/>
        </w:rPr>
        <w:t>заводнения</w:t>
      </w:r>
      <w:proofErr w:type="spellEnd"/>
      <w:r w:rsidR="00AB17FF" w:rsidRPr="005C7824">
        <w:rPr>
          <w:rFonts w:ascii="Times New Roman" w:hAnsi="Times New Roman" w:cs="Times New Roman"/>
        </w:rPr>
        <w:t xml:space="preserve"> при поддержании пластового давления.</w:t>
      </w:r>
    </w:p>
    <w:p w:rsidR="00701057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19. </w:t>
      </w:r>
      <w:r w:rsidR="00AB17FF" w:rsidRPr="005C7824">
        <w:rPr>
          <w:rFonts w:ascii="Times New Roman" w:hAnsi="Times New Roman" w:cs="Times New Roman"/>
        </w:rPr>
        <w:t>Параметры пласта и скважины, определяемые по результатам гидродинамических исследований скважин.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20. </w:t>
      </w:r>
      <w:r w:rsidR="00AB17FF" w:rsidRPr="005C7824">
        <w:rPr>
          <w:rFonts w:ascii="Times New Roman" w:hAnsi="Times New Roman" w:cs="Times New Roman"/>
        </w:rPr>
        <w:t>Технология проведения исследования и методики обработки результатов исследования скважин на установившихся режимах работы.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21. </w:t>
      </w:r>
      <w:r w:rsidR="00AB17FF" w:rsidRPr="005C7824">
        <w:rPr>
          <w:rFonts w:ascii="Times New Roman" w:hAnsi="Times New Roman" w:cs="Times New Roman"/>
        </w:rPr>
        <w:t>Технология проведения исследования и методики обработки результатов исследования скважин на неустановившихся режимах работы.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22. </w:t>
      </w:r>
      <w:r w:rsidR="00AB17FF" w:rsidRPr="005C7824">
        <w:rPr>
          <w:rFonts w:ascii="Times New Roman" w:hAnsi="Times New Roman" w:cs="Times New Roman"/>
        </w:rPr>
        <w:t>Виды гидродинамического несовершенства скважин, методики определения коэффициента гидродинамического совершенства.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23. </w:t>
      </w:r>
      <w:r w:rsidR="00AB17FF" w:rsidRPr="005C7824">
        <w:rPr>
          <w:rFonts w:ascii="Times New Roman" w:hAnsi="Times New Roman" w:cs="Times New Roman"/>
        </w:rPr>
        <w:t>Конструкции забоя скважин, их классификация. Достоинства и недостатки перфорированного забоя.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24. </w:t>
      </w:r>
      <w:r w:rsidR="00AB17FF" w:rsidRPr="005C7824">
        <w:rPr>
          <w:rFonts w:ascii="Times New Roman" w:hAnsi="Times New Roman" w:cs="Times New Roman"/>
        </w:rPr>
        <w:t>Баланс энергии в добывающей скважине и факторы, определяющие выбор способа эксплуатации нефтяной скважины.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25. </w:t>
      </w:r>
      <w:r w:rsidR="00AB17FF" w:rsidRPr="005C7824">
        <w:rPr>
          <w:rFonts w:ascii="Times New Roman" w:hAnsi="Times New Roman" w:cs="Times New Roman"/>
        </w:rPr>
        <w:t>Физическая сущность, особенности и основные закономерности движения газожидкостной смеси в вертикальных трубах.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26. </w:t>
      </w:r>
      <w:r w:rsidR="00AB17FF" w:rsidRPr="005C7824">
        <w:rPr>
          <w:rFonts w:ascii="Times New Roman" w:hAnsi="Times New Roman" w:cs="Times New Roman"/>
        </w:rPr>
        <w:t>Основные составляющие полного градиента давления в уравнении движения газожидкостной смеси в вертикальных трубах. Истинная и расходная концентрация газа.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27. </w:t>
      </w:r>
      <w:r w:rsidR="00AB17FF" w:rsidRPr="005C7824">
        <w:rPr>
          <w:rFonts w:ascii="Times New Roman" w:hAnsi="Times New Roman" w:cs="Times New Roman"/>
        </w:rPr>
        <w:t>Сравнить распределение давления по стволу работающей и простаивающей нефтяной скважины.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28. </w:t>
      </w:r>
      <w:r w:rsidR="00AB17FF" w:rsidRPr="005C7824">
        <w:rPr>
          <w:rFonts w:ascii="Times New Roman" w:hAnsi="Times New Roman" w:cs="Times New Roman"/>
        </w:rPr>
        <w:t>Пуск газлифтной скважины в эксплуатацию и расчет пускового давления.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lastRenderedPageBreak/>
        <w:t xml:space="preserve">29. </w:t>
      </w:r>
      <w:r w:rsidR="00AB17FF" w:rsidRPr="005C7824">
        <w:rPr>
          <w:rFonts w:ascii="Times New Roman" w:hAnsi="Times New Roman" w:cs="Times New Roman"/>
        </w:rPr>
        <w:t>Факторы, влияющие на коэффициент подачи установки штангового скважинного насоса.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30. </w:t>
      </w:r>
      <w:r w:rsidR="00AB17FF" w:rsidRPr="005C7824">
        <w:rPr>
          <w:rFonts w:ascii="Times New Roman" w:hAnsi="Times New Roman" w:cs="Times New Roman"/>
        </w:rPr>
        <w:t>Теоретическая и характерные фактические динамограммы работы установки штангового скважинного насоса.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31. </w:t>
      </w:r>
      <w:r w:rsidR="00AB17FF" w:rsidRPr="005C7824">
        <w:rPr>
          <w:rFonts w:ascii="Times New Roman" w:hAnsi="Times New Roman" w:cs="Times New Roman"/>
        </w:rPr>
        <w:t>Методики подбора электроцентробежного насоса для нефтяной скважины.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32. </w:t>
      </w:r>
      <w:r w:rsidR="00AB17FF" w:rsidRPr="005C7824">
        <w:rPr>
          <w:rFonts w:ascii="Times New Roman" w:hAnsi="Times New Roman" w:cs="Times New Roman"/>
        </w:rPr>
        <w:t>Регулирование технологического режима работы нефтяных скважин в зависимости от способа эксплуатации.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33. </w:t>
      </w:r>
      <w:r w:rsidR="00AB17FF" w:rsidRPr="005C7824">
        <w:rPr>
          <w:rFonts w:ascii="Times New Roman" w:hAnsi="Times New Roman" w:cs="Times New Roman"/>
        </w:rPr>
        <w:t>Механизм образования и отложения парафина на поверхности оборудования и методы борьбы с парафином.</w:t>
      </w:r>
    </w:p>
    <w:p w:rsidR="00452DC4" w:rsidRDefault="00AB17FF" w:rsidP="00D435F9">
      <w:pPr>
        <w:spacing w:line="240" w:lineRule="atLeast"/>
        <w:ind w:left="567" w:firstLine="567"/>
        <w:jc w:val="center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>РАЗРАБОТКА НЕФТЯНЫХ МЕСТОРОЖДЕНИЙ</w:t>
      </w:r>
    </w:p>
    <w:p w:rsidR="00D435F9" w:rsidRPr="005C7824" w:rsidRDefault="00D435F9" w:rsidP="00D435F9">
      <w:pPr>
        <w:spacing w:line="240" w:lineRule="atLeast"/>
        <w:ind w:left="567" w:firstLine="567"/>
        <w:jc w:val="center"/>
        <w:rPr>
          <w:rFonts w:ascii="Times New Roman" w:hAnsi="Times New Roman" w:cs="Times New Roman"/>
        </w:rPr>
      </w:pP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34. </w:t>
      </w:r>
      <w:r w:rsidR="00AB17FF" w:rsidRPr="005C7824">
        <w:rPr>
          <w:rFonts w:ascii="Times New Roman" w:hAnsi="Times New Roman" w:cs="Times New Roman"/>
        </w:rPr>
        <w:t>Режимы разработки нефтяных месторождений.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35. </w:t>
      </w:r>
      <w:r w:rsidR="00AB17FF" w:rsidRPr="005C7824">
        <w:rPr>
          <w:rFonts w:ascii="Times New Roman" w:hAnsi="Times New Roman" w:cs="Times New Roman"/>
        </w:rPr>
        <w:t>Моделирование разработки нефтяных месторождений: физическое, аналоговое, математическое.</w:t>
      </w:r>
    </w:p>
    <w:p w:rsidR="00452DC4" w:rsidRPr="005C7824" w:rsidRDefault="00AB17FF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>36.</w:t>
      </w:r>
      <w:r w:rsidR="00701057" w:rsidRPr="005C7824">
        <w:rPr>
          <w:rFonts w:ascii="Times New Roman" w:hAnsi="Times New Roman" w:cs="Times New Roman"/>
        </w:rPr>
        <w:t xml:space="preserve"> </w:t>
      </w:r>
      <w:r w:rsidRPr="005C7824">
        <w:rPr>
          <w:rFonts w:ascii="Times New Roman" w:hAnsi="Times New Roman" w:cs="Times New Roman"/>
        </w:rPr>
        <w:t>Типы моделей пластов:</w:t>
      </w:r>
      <w:r w:rsidR="005C7824">
        <w:rPr>
          <w:rFonts w:ascii="Times New Roman" w:hAnsi="Times New Roman" w:cs="Times New Roman"/>
        </w:rPr>
        <w:t xml:space="preserve"> </w:t>
      </w:r>
      <w:r w:rsidRPr="005C7824">
        <w:rPr>
          <w:rFonts w:ascii="Times New Roman" w:hAnsi="Times New Roman" w:cs="Times New Roman"/>
        </w:rPr>
        <w:t>однородный, слоисто-неоднородный,</w:t>
      </w:r>
      <w:r w:rsidR="005C7824" w:rsidRPr="005C7824">
        <w:rPr>
          <w:rFonts w:ascii="Times New Roman" w:hAnsi="Times New Roman" w:cs="Times New Roman"/>
        </w:rPr>
        <w:t xml:space="preserve"> </w:t>
      </w:r>
      <w:r w:rsidRPr="005C7824">
        <w:rPr>
          <w:rFonts w:ascii="Times New Roman" w:hAnsi="Times New Roman" w:cs="Times New Roman"/>
        </w:rPr>
        <w:t>трещиноватый.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37. </w:t>
      </w:r>
      <w:r w:rsidR="00AB17FF" w:rsidRPr="005C7824">
        <w:rPr>
          <w:rFonts w:ascii="Times New Roman" w:hAnsi="Times New Roman" w:cs="Times New Roman"/>
        </w:rPr>
        <w:t>Систематизация и показатели разработки залежи или месторождения.</w:t>
      </w:r>
    </w:p>
    <w:p w:rsidR="00452DC4" w:rsidRPr="005C7824" w:rsidRDefault="00AB17FF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>38</w:t>
      </w:r>
      <w:r w:rsidR="00701057" w:rsidRPr="005C7824">
        <w:rPr>
          <w:rFonts w:ascii="Times New Roman" w:hAnsi="Times New Roman" w:cs="Times New Roman"/>
        </w:rPr>
        <w:t>.</w:t>
      </w:r>
      <w:r w:rsidRPr="005C7824">
        <w:rPr>
          <w:rFonts w:ascii="Times New Roman" w:hAnsi="Times New Roman" w:cs="Times New Roman"/>
        </w:rPr>
        <w:t xml:space="preserve"> Упругий режим. Формы проявления и основные уравнения.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39. </w:t>
      </w:r>
      <w:r w:rsidR="00AB17FF" w:rsidRPr="005C7824">
        <w:rPr>
          <w:rFonts w:ascii="Times New Roman" w:hAnsi="Times New Roman" w:cs="Times New Roman"/>
        </w:rPr>
        <w:t xml:space="preserve">Расчет дебитов скважин при режиме растворенного газа. Функция </w:t>
      </w:r>
      <w:proofErr w:type="spellStart"/>
      <w:r w:rsidR="00AB17FF" w:rsidRPr="005C7824">
        <w:rPr>
          <w:rFonts w:ascii="Times New Roman" w:hAnsi="Times New Roman" w:cs="Times New Roman"/>
        </w:rPr>
        <w:t>Христиановича</w:t>
      </w:r>
      <w:proofErr w:type="spellEnd"/>
      <w:r w:rsidR="00AB17FF" w:rsidRPr="005C7824">
        <w:rPr>
          <w:rFonts w:ascii="Times New Roman" w:hAnsi="Times New Roman" w:cs="Times New Roman"/>
        </w:rPr>
        <w:t>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40. </w:t>
      </w:r>
      <w:r w:rsidR="00AB17FF" w:rsidRPr="005C7824">
        <w:rPr>
          <w:rFonts w:ascii="Times New Roman" w:hAnsi="Times New Roman" w:cs="Times New Roman"/>
        </w:rPr>
        <w:t>Роль давления насыщения в осуществлении режима растворенного газа. Связь насыщенности породы с проницаемостью.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41. </w:t>
      </w:r>
      <w:r w:rsidR="00AB17FF" w:rsidRPr="005C7824">
        <w:rPr>
          <w:rFonts w:ascii="Times New Roman" w:hAnsi="Times New Roman" w:cs="Times New Roman"/>
        </w:rPr>
        <w:t xml:space="preserve">Коэффициент </w:t>
      </w:r>
      <w:proofErr w:type="spellStart"/>
      <w:r w:rsidR="00AB17FF" w:rsidRPr="005C7824">
        <w:rPr>
          <w:rFonts w:ascii="Times New Roman" w:hAnsi="Times New Roman" w:cs="Times New Roman"/>
        </w:rPr>
        <w:t>нефтеотдачи</w:t>
      </w:r>
      <w:proofErr w:type="spellEnd"/>
      <w:r w:rsidR="00AB17FF" w:rsidRPr="005C7824">
        <w:rPr>
          <w:rFonts w:ascii="Times New Roman" w:hAnsi="Times New Roman" w:cs="Times New Roman"/>
        </w:rPr>
        <w:t>. Факторы, влияющие на его величину.</w:t>
      </w:r>
    </w:p>
    <w:p w:rsidR="00452DC4" w:rsidRPr="005C7824" w:rsidRDefault="00AB17FF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42. Влияние температуры на основные физические и теплофизические </w:t>
      </w:r>
      <w:proofErr w:type="spellStart"/>
      <w:r w:rsidRPr="005C7824">
        <w:rPr>
          <w:rFonts w:ascii="Times New Roman" w:hAnsi="Times New Roman" w:cs="Times New Roman"/>
        </w:rPr>
        <w:t>сзойства</w:t>
      </w:r>
      <w:proofErr w:type="spellEnd"/>
      <w:r w:rsidRPr="005C7824">
        <w:rPr>
          <w:rFonts w:ascii="Times New Roman" w:hAnsi="Times New Roman" w:cs="Times New Roman"/>
        </w:rPr>
        <w:t xml:space="preserve"> пород и флюидов.</w:t>
      </w:r>
    </w:p>
    <w:p w:rsidR="00452DC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43. </w:t>
      </w:r>
      <w:r w:rsidR="00AB17FF" w:rsidRPr="005C7824">
        <w:rPr>
          <w:rFonts w:ascii="Times New Roman" w:hAnsi="Times New Roman" w:cs="Times New Roman"/>
        </w:rPr>
        <w:t xml:space="preserve">Оценка применимости методов повышения </w:t>
      </w:r>
      <w:proofErr w:type="spellStart"/>
      <w:r w:rsidR="00AB17FF" w:rsidRPr="005C7824">
        <w:rPr>
          <w:rFonts w:ascii="Times New Roman" w:hAnsi="Times New Roman" w:cs="Times New Roman"/>
        </w:rPr>
        <w:t>нефтеотдачи</w:t>
      </w:r>
      <w:proofErr w:type="spellEnd"/>
      <w:r w:rsidR="00AB17FF" w:rsidRPr="005C7824">
        <w:rPr>
          <w:rFonts w:ascii="Times New Roman" w:hAnsi="Times New Roman" w:cs="Times New Roman"/>
        </w:rPr>
        <w:t>. Механизм влияния различных факторов на коэффициент извлечения нефти.</w:t>
      </w:r>
    </w:p>
    <w:p w:rsidR="00D435F9" w:rsidRPr="005C7824" w:rsidRDefault="00D435F9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</w:p>
    <w:p w:rsidR="00452DC4" w:rsidRDefault="00AB17FF" w:rsidP="00D435F9">
      <w:pPr>
        <w:spacing w:line="240" w:lineRule="atLeast"/>
        <w:ind w:left="567" w:firstLine="567"/>
        <w:jc w:val="center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>РАЗРАБОТКА И ЭКСПЛУАТАЦИЯ ГАЗОВЫХ И ГАЗОКОНДЕНСАТНЫХ МЕСТОРОЖДЕНИЙ</w:t>
      </w:r>
    </w:p>
    <w:p w:rsidR="00D435F9" w:rsidRPr="005C7824" w:rsidRDefault="00D435F9" w:rsidP="00D435F9">
      <w:pPr>
        <w:spacing w:line="240" w:lineRule="atLeast"/>
        <w:ind w:left="567" w:firstLine="567"/>
        <w:jc w:val="center"/>
        <w:rPr>
          <w:rFonts w:ascii="Times New Roman" w:hAnsi="Times New Roman" w:cs="Times New Roman"/>
        </w:rPr>
      </w:pP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44. </w:t>
      </w:r>
      <w:r w:rsidR="00AB17FF" w:rsidRPr="005C7824">
        <w:rPr>
          <w:rFonts w:ascii="Times New Roman" w:hAnsi="Times New Roman" w:cs="Times New Roman"/>
        </w:rPr>
        <w:t>Газовые смеси и их характеристики: молярная масса смеси, относительная плотность газа, пересчет составов смеси.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45. </w:t>
      </w:r>
      <w:r w:rsidR="00AB17FF" w:rsidRPr="005C7824">
        <w:rPr>
          <w:rFonts w:ascii="Times New Roman" w:hAnsi="Times New Roman" w:cs="Times New Roman"/>
        </w:rPr>
        <w:t xml:space="preserve">Классификация нефтяных, газовых и газоконденсатных месторождений на основе </w:t>
      </w:r>
      <w:proofErr w:type="gramStart"/>
      <w:r w:rsidR="00AB17FF" w:rsidRPr="005C7824">
        <w:rPr>
          <w:rFonts w:ascii="Times New Roman" w:hAnsi="Times New Roman" w:cs="Times New Roman"/>
        </w:rPr>
        <w:t>Р-Т</w:t>
      </w:r>
      <w:proofErr w:type="gramEnd"/>
      <w:r w:rsidR="00AB17FF" w:rsidRPr="005C7824">
        <w:rPr>
          <w:rFonts w:ascii="Times New Roman" w:hAnsi="Times New Roman" w:cs="Times New Roman"/>
        </w:rPr>
        <w:t xml:space="preserve"> диаграммы.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46. </w:t>
      </w:r>
      <w:r w:rsidR="00AB17FF" w:rsidRPr="005C7824">
        <w:rPr>
          <w:rFonts w:ascii="Times New Roman" w:hAnsi="Times New Roman" w:cs="Times New Roman"/>
        </w:rPr>
        <w:t>Давление в газовом пласте. Расчет давления в скважине по формулам Лапласа-Бабине и Адамова.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47. </w:t>
      </w:r>
      <w:r w:rsidR="00AB17FF" w:rsidRPr="005C7824">
        <w:rPr>
          <w:rFonts w:ascii="Times New Roman" w:hAnsi="Times New Roman" w:cs="Times New Roman"/>
        </w:rPr>
        <w:t>Технология</w:t>
      </w:r>
      <w:r w:rsidRPr="005C7824">
        <w:rPr>
          <w:rFonts w:ascii="Times New Roman" w:hAnsi="Times New Roman" w:cs="Times New Roman"/>
        </w:rPr>
        <w:t xml:space="preserve"> </w:t>
      </w:r>
      <w:r w:rsidR="00AB17FF" w:rsidRPr="005C7824">
        <w:rPr>
          <w:rFonts w:ascii="Times New Roman" w:hAnsi="Times New Roman" w:cs="Times New Roman"/>
        </w:rPr>
        <w:t>исследования</w:t>
      </w:r>
      <w:r w:rsidRPr="005C7824">
        <w:rPr>
          <w:rFonts w:ascii="Times New Roman" w:hAnsi="Times New Roman" w:cs="Times New Roman"/>
        </w:rPr>
        <w:t xml:space="preserve"> </w:t>
      </w:r>
      <w:r w:rsidR="00AB17FF" w:rsidRPr="005C7824">
        <w:rPr>
          <w:rFonts w:ascii="Times New Roman" w:hAnsi="Times New Roman" w:cs="Times New Roman"/>
        </w:rPr>
        <w:t>и</w:t>
      </w:r>
      <w:r w:rsidRPr="005C7824">
        <w:rPr>
          <w:rFonts w:ascii="Times New Roman" w:hAnsi="Times New Roman" w:cs="Times New Roman"/>
        </w:rPr>
        <w:t xml:space="preserve"> </w:t>
      </w:r>
      <w:r w:rsidR="00AB17FF" w:rsidRPr="005C7824">
        <w:rPr>
          <w:rFonts w:ascii="Times New Roman" w:hAnsi="Times New Roman" w:cs="Times New Roman"/>
        </w:rPr>
        <w:t>методики</w:t>
      </w:r>
      <w:r w:rsidRPr="005C7824">
        <w:rPr>
          <w:rFonts w:ascii="Times New Roman" w:hAnsi="Times New Roman" w:cs="Times New Roman"/>
        </w:rPr>
        <w:t xml:space="preserve"> </w:t>
      </w:r>
      <w:r w:rsidR="00AB17FF" w:rsidRPr="005C7824">
        <w:rPr>
          <w:rFonts w:ascii="Times New Roman" w:hAnsi="Times New Roman" w:cs="Times New Roman"/>
        </w:rPr>
        <w:t>интерпретации</w:t>
      </w:r>
      <w:r w:rsidRPr="005C7824">
        <w:rPr>
          <w:rFonts w:ascii="Times New Roman" w:hAnsi="Times New Roman" w:cs="Times New Roman"/>
        </w:rPr>
        <w:t xml:space="preserve"> </w:t>
      </w:r>
      <w:r w:rsidR="00AB17FF" w:rsidRPr="005C7824">
        <w:rPr>
          <w:rFonts w:ascii="Times New Roman" w:hAnsi="Times New Roman" w:cs="Times New Roman"/>
        </w:rPr>
        <w:t>результатов</w:t>
      </w:r>
    </w:p>
    <w:p w:rsidR="00452DC4" w:rsidRPr="005C7824" w:rsidRDefault="00AB17FF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>исследований скважин на установившихся режимах работы.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48. </w:t>
      </w:r>
      <w:r w:rsidR="00AB17FF" w:rsidRPr="005C7824">
        <w:rPr>
          <w:rFonts w:ascii="Times New Roman" w:hAnsi="Times New Roman" w:cs="Times New Roman"/>
        </w:rPr>
        <w:t>Технология</w:t>
      </w:r>
      <w:r w:rsidRPr="005C7824">
        <w:rPr>
          <w:rFonts w:ascii="Times New Roman" w:hAnsi="Times New Roman" w:cs="Times New Roman"/>
        </w:rPr>
        <w:t xml:space="preserve"> </w:t>
      </w:r>
      <w:r w:rsidR="00AB17FF" w:rsidRPr="005C7824">
        <w:rPr>
          <w:rFonts w:ascii="Times New Roman" w:hAnsi="Times New Roman" w:cs="Times New Roman"/>
        </w:rPr>
        <w:t>исследования</w:t>
      </w:r>
      <w:r w:rsidRPr="005C7824">
        <w:rPr>
          <w:rFonts w:ascii="Times New Roman" w:hAnsi="Times New Roman" w:cs="Times New Roman"/>
        </w:rPr>
        <w:t xml:space="preserve"> </w:t>
      </w:r>
      <w:r w:rsidR="00AB17FF" w:rsidRPr="005C7824">
        <w:rPr>
          <w:rFonts w:ascii="Times New Roman" w:hAnsi="Times New Roman" w:cs="Times New Roman"/>
        </w:rPr>
        <w:t>и</w:t>
      </w:r>
      <w:r w:rsidRPr="005C7824">
        <w:rPr>
          <w:rFonts w:ascii="Times New Roman" w:hAnsi="Times New Roman" w:cs="Times New Roman"/>
        </w:rPr>
        <w:t xml:space="preserve"> </w:t>
      </w:r>
      <w:r w:rsidR="00AB17FF" w:rsidRPr="005C7824">
        <w:rPr>
          <w:rFonts w:ascii="Times New Roman" w:hAnsi="Times New Roman" w:cs="Times New Roman"/>
        </w:rPr>
        <w:t>методики</w:t>
      </w:r>
      <w:r w:rsidRPr="005C7824">
        <w:rPr>
          <w:rFonts w:ascii="Times New Roman" w:hAnsi="Times New Roman" w:cs="Times New Roman"/>
        </w:rPr>
        <w:t xml:space="preserve"> </w:t>
      </w:r>
      <w:r w:rsidR="00AB17FF" w:rsidRPr="005C7824">
        <w:rPr>
          <w:rFonts w:ascii="Times New Roman" w:hAnsi="Times New Roman" w:cs="Times New Roman"/>
        </w:rPr>
        <w:t>интерпретации</w:t>
      </w:r>
      <w:r w:rsidRPr="005C7824">
        <w:rPr>
          <w:rFonts w:ascii="Times New Roman" w:hAnsi="Times New Roman" w:cs="Times New Roman"/>
        </w:rPr>
        <w:t xml:space="preserve"> </w:t>
      </w:r>
      <w:r w:rsidR="00AB17FF" w:rsidRPr="005C7824">
        <w:rPr>
          <w:rFonts w:ascii="Times New Roman" w:hAnsi="Times New Roman" w:cs="Times New Roman"/>
        </w:rPr>
        <w:t>результатов</w:t>
      </w:r>
    </w:p>
    <w:p w:rsidR="00452DC4" w:rsidRPr="005C7824" w:rsidRDefault="00AB17FF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>исследований скважин на неустановившихся режимах работы.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49. </w:t>
      </w:r>
      <w:r w:rsidR="00AB17FF" w:rsidRPr="005C7824">
        <w:rPr>
          <w:rFonts w:ascii="Times New Roman" w:hAnsi="Times New Roman" w:cs="Times New Roman"/>
        </w:rPr>
        <w:t>Основные режимы разработки газовых залежей. Понятие о величине средневзвешенного давления в пласте.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50. </w:t>
      </w:r>
      <w:r w:rsidR="00AB17FF" w:rsidRPr="005C7824">
        <w:rPr>
          <w:rFonts w:ascii="Times New Roman" w:hAnsi="Times New Roman" w:cs="Times New Roman"/>
        </w:rPr>
        <w:t>Уравнение материального баланса газовой залежи при газовом и водонапорном режимах.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51. </w:t>
      </w:r>
      <w:r w:rsidR="00AB17FF" w:rsidRPr="005C7824">
        <w:rPr>
          <w:rFonts w:ascii="Times New Roman" w:hAnsi="Times New Roman" w:cs="Times New Roman"/>
        </w:rPr>
        <w:t>Уравнение притока газа к совершенной и несовершенной по характеру и степени вскрытия пласта скважине.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52. </w:t>
      </w:r>
      <w:r w:rsidR="00AB17FF" w:rsidRPr="005C7824">
        <w:rPr>
          <w:rFonts w:ascii="Times New Roman" w:hAnsi="Times New Roman" w:cs="Times New Roman"/>
        </w:rPr>
        <w:t>Технологические режимы работы газовых скважин. Определение параметров "средней" скважины.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53. </w:t>
      </w:r>
      <w:r w:rsidR="00AB17FF" w:rsidRPr="005C7824">
        <w:rPr>
          <w:rFonts w:ascii="Times New Roman" w:hAnsi="Times New Roman" w:cs="Times New Roman"/>
        </w:rPr>
        <w:t>Расчет показателей разработки при газовом режиме методом "средней" скважины при технологическом режиме с постоянной депрессией.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54. </w:t>
      </w:r>
      <w:r w:rsidR="00AB17FF" w:rsidRPr="005C7824">
        <w:rPr>
          <w:rFonts w:ascii="Times New Roman" w:hAnsi="Times New Roman" w:cs="Times New Roman"/>
        </w:rPr>
        <w:t>Характерные периоды разработки газовых и газоконденсатных месторождений на естественных режимах.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55. </w:t>
      </w:r>
      <w:r w:rsidR="00AB17FF" w:rsidRPr="005C7824">
        <w:rPr>
          <w:rFonts w:ascii="Times New Roman" w:hAnsi="Times New Roman" w:cs="Times New Roman"/>
        </w:rPr>
        <w:t xml:space="preserve">Коэффициент </w:t>
      </w:r>
      <w:proofErr w:type="spellStart"/>
      <w:r w:rsidR="00AB17FF" w:rsidRPr="005C7824">
        <w:rPr>
          <w:rFonts w:ascii="Times New Roman" w:hAnsi="Times New Roman" w:cs="Times New Roman"/>
        </w:rPr>
        <w:t>газоотдачи</w:t>
      </w:r>
      <w:proofErr w:type="spellEnd"/>
      <w:r w:rsidR="00AB17FF" w:rsidRPr="005C7824">
        <w:rPr>
          <w:rFonts w:ascii="Times New Roman" w:hAnsi="Times New Roman" w:cs="Times New Roman"/>
        </w:rPr>
        <w:t xml:space="preserve"> пласта. Факторы, влияющие на его величину.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56. </w:t>
      </w:r>
      <w:r w:rsidR="00AB17FF" w:rsidRPr="005C7824">
        <w:rPr>
          <w:rFonts w:ascii="Times New Roman" w:hAnsi="Times New Roman" w:cs="Times New Roman"/>
        </w:rPr>
        <w:t>Понятие о кривой содержания конденсата в газе и кривой пластовых потерь конденсата.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57. </w:t>
      </w:r>
      <w:r w:rsidR="00AB17FF" w:rsidRPr="005C7824">
        <w:rPr>
          <w:rFonts w:ascii="Times New Roman" w:hAnsi="Times New Roman" w:cs="Times New Roman"/>
        </w:rPr>
        <w:t xml:space="preserve">Методы повышения </w:t>
      </w:r>
      <w:proofErr w:type="spellStart"/>
      <w:r w:rsidR="00AB17FF" w:rsidRPr="005C7824">
        <w:rPr>
          <w:rFonts w:ascii="Times New Roman" w:hAnsi="Times New Roman" w:cs="Times New Roman"/>
        </w:rPr>
        <w:t>конденсатоотдачи</w:t>
      </w:r>
      <w:proofErr w:type="spellEnd"/>
      <w:r w:rsidR="00AB17FF" w:rsidRPr="005C7824">
        <w:rPr>
          <w:rFonts w:ascii="Times New Roman" w:hAnsi="Times New Roman" w:cs="Times New Roman"/>
        </w:rPr>
        <w:t xml:space="preserve"> пласта.</w:t>
      </w:r>
    </w:p>
    <w:p w:rsidR="00452DC4" w:rsidRPr="005C782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58. </w:t>
      </w:r>
      <w:r w:rsidR="00AB17FF" w:rsidRPr="005C7824">
        <w:rPr>
          <w:rFonts w:ascii="Times New Roman" w:hAnsi="Times New Roman" w:cs="Times New Roman"/>
        </w:rPr>
        <w:t>Определение запасов газа объемным методом и по P/Z-зависимости.</w:t>
      </w:r>
    </w:p>
    <w:p w:rsidR="00452DC4" w:rsidRDefault="00701057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59. </w:t>
      </w:r>
      <w:r w:rsidR="00AB17FF" w:rsidRPr="005C7824">
        <w:rPr>
          <w:rFonts w:ascii="Times New Roman" w:hAnsi="Times New Roman" w:cs="Times New Roman"/>
        </w:rPr>
        <w:t xml:space="preserve">Распределение давления и температуры по стволу газовой и газоконденсатной скважины </w:t>
      </w:r>
      <w:r w:rsidR="00AB17FF" w:rsidRPr="005C7824">
        <w:rPr>
          <w:rFonts w:ascii="Times New Roman" w:hAnsi="Times New Roman" w:cs="Times New Roman"/>
        </w:rPr>
        <w:lastRenderedPageBreak/>
        <w:t>и методы их определения.</w:t>
      </w:r>
    </w:p>
    <w:p w:rsidR="00D435F9" w:rsidRPr="005C7824" w:rsidRDefault="00D435F9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</w:p>
    <w:p w:rsidR="00452DC4" w:rsidRDefault="00AB17FF" w:rsidP="00D435F9">
      <w:pPr>
        <w:spacing w:line="240" w:lineRule="atLeast"/>
        <w:ind w:left="567" w:firstLine="567"/>
        <w:jc w:val="center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>СБОР И ПОДГОТОВКА СКВАЖИННОЙ ПРОДУКЦИИ</w:t>
      </w:r>
    </w:p>
    <w:p w:rsidR="00D435F9" w:rsidRPr="005C7824" w:rsidRDefault="00D435F9" w:rsidP="00D435F9">
      <w:pPr>
        <w:spacing w:line="240" w:lineRule="atLeast"/>
        <w:ind w:left="567" w:firstLine="567"/>
        <w:jc w:val="center"/>
        <w:rPr>
          <w:rFonts w:ascii="Times New Roman" w:hAnsi="Times New Roman" w:cs="Times New Roman"/>
        </w:rPr>
      </w:pPr>
    </w:p>
    <w:p w:rsidR="00452DC4" w:rsidRPr="005C7824" w:rsidRDefault="005C7824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60. </w:t>
      </w:r>
      <w:r w:rsidR="00AB17FF" w:rsidRPr="005C7824">
        <w:rPr>
          <w:rFonts w:ascii="Times New Roman" w:hAnsi="Times New Roman" w:cs="Times New Roman"/>
        </w:rPr>
        <w:t>Измерение количества нефти, газа и пластовой воды по скважинам.</w:t>
      </w:r>
    </w:p>
    <w:p w:rsidR="00452DC4" w:rsidRPr="005C7824" w:rsidRDefault="005C7824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61. </w:t>
      </w:r>
      <w:r w:rsidR="00AB17FF" w:rsidRPr="005C7824">
        <w:rPr>
          <w:rFonts w:ascii="Times New Roman" w:hAnsi="Times New Roman" w:cs="Times New Roman"/>
        </w:rPr>
        <w:t>Гидравлический расчет простых и сложных напорных нефтепроводов при изотермическом режиме течения.</w:t>
      </w:r>
    </w:p>
    <w:p w:rsidR="00452DC4" w:rsidRPr="005C7824" w:rsidRDefault="005C7824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62. </w:t>
      </w:r>
      <w:r w:rsidR="00AB17FF" w:rsidRPr="005C7824">
        <w:rPr>
          <w:rFonts w:ascii="Times New Roman" w:hAnsi="Times New Roman" w:cs="Times New Roman"/>
        </w:rPr>
        <w:t>Реологические свойства нефти. Принципы расчета трубопроводов, транспортирующих неньютоновские жидкости.</w:t>
      </w:r>
    </w:p>
    <w:p w:rsidR="00452DC4" w:rsidRPr="005C7824" w:rsidRDefault="005C7824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63. </w:t>
      </w:r>
      <w:r w:rsidR="00AB17FF" w:rsidRPr="005C7824">
        <w:rPr>
          <w:rFonts w:ascii="Times New Roman" w:hAnsi="Times New Roman" w:cs="Times New Roman"/>
        </w:rPr>
        <w:t xml:space="preserve">Способы защиты оборудования от коррозии в </w:t>
      </w:r>
      <w:proofErr w:type="spellStart"/>
      <w:r w:rsidR="00AB17FF" w:rsidRPr="005C7824">
        <w:rPr>
          <w:rFonts w:ascii="Times New Roman" w:hAnsi="Times New Roman" w:cs="Times New Roman"/>
        </w:rPr>
        <w:t>нефтегазодобыче</w:t>
      </w:r>
      <w:proofErr w:type="spellEnd"/>
      <w:r w:rsidR="00AB17FF" w:rsidRPr="005C7824">
        <w:rPr>
          <w:rFonts w:ascii="Times New Roman" w:hAnsi="Times New Roman" w:cs="Times New Roman"/>
        </w:rPr>
        <w:t>.</w:t>
      </w:r>
    </w:p>
    <w:p w:rsidR="00452DC4" w:rsidRPr="005C7824" w:rsidRDefault="005C7824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64. </w:t>
      </w:r>
      <w:r w:rsidR="00AB17FF" w:rsidRPr="005C7824">
        <w:rPr>
          <w:rFonts w:ascii="Times New Roman" w:hAnsi="Times New Roman" w:cs="Times New Roman"/>
        </w:rPr>
        <w:t>Расчет вертикального гравитационного сепаратора по газу.</w:t>
      </w:r>
    </w:p>
    <w:p w:rsidR="00452DC4" w:rsidRPr="005C7824" w:rsidRDefault="005C7824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65. </w:t>
      </w:r>
      <w:r w:rsidR="00AB17FF" w:rsidRPr="005C7824">
        <w:rPr>
          <w:rFonts w:ascii="Times New Roman" w:hAnsi="Times New Roman" w:cs="Times New Roman"/>
        </w:rPr>
        <w:t>Методы разрушения нефтяных эмульсий типа "вода в нефти".</w:t>
      </w:r>
    </w:p>
    <w:p w:rsidR="00452DC4" w:rsidRPr="005C7824" w:rsidRDefault="005C7824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66. </w:t>
      </w:r>
      <w:r w:rsidR="00AB17FF" w:rsidRPr="005C7824">
        <w:rPr>
          <w:rFonts w:ascii="Times New Roman" w:hAnsi="Times New Roman" w:cs="Times New Roman"/>
        </w:rPr>
        <w:t>Установки подготовки нефти до товарных кондиций.</w:t>
      </w:r>
    </w:p>
    <w:p w:rsidR="00452DC4" w:rsidRPr="005C7824" w:rsidRDefault="005C7824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67. </w:t>
      </w:r>
      <w:r w:rsidR="00AB17FF" w:rsidRPr="005C7824">
        <w:rPr>
          <w:rFonts w:ascii="Times New Roman" w:hAnsi="Times New Roman" w:cs="Times New Roman"/>
        </w:rPr>
        <w:t>Установки подготовки вод для нагнетания в пласт.</w:t>
      </w:r>
    </w:p>
    <w:p w:rsidR="00452DC4" w:rsidRPr="005C7824" w:rsidRDefault="005C7824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68. </w:t>
      </w:r>
      <w:r w:rsidR="00AB17FF" w:rsidRPr="005C7824">
        <w:rPr>
          <w:rFonts w:ascii="Times New Roman" w:hAnsi="Times New Roman" w:cs="Times New Roman"/>
        </w:rPr>
        <w:t>Установки подготовки природного и нефтяного газа к трубопроводному транспорту.</w:t>
      </w:r>
    </w:p>
    <w:p w:rsidR="00452DC4" w:rsidRPr="005C7824" w:rsidRDefault="005C7824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69. </w:t>
      </w:r>
      <w:r w:rsidR="00AB17FF" w:rsidRPr="005C7824">
        <w:rPr>
          <w:rFonts w:ascii="Times New Roman" w:hAnsi="Times New Roman" w:cs="Times New Roman"/>
        </w:rPr>
        <w:t>Гидравлический расчет газопроводов.</w:t>
      </w:r>
    </w:p>
    <w:p w:rsidR="00452DC4" w:rsidRPr="005C7824" w:rsidRDefault="005C7824" w:rsidP="00D435F9">
      <w:pPr>
        <w:spacing w:line="240" w:lineRule="atLeast"/>
        <w:ind w:left="567" w:firstLine="567"/>
        <w:jc w:val="both"/>
        <w:rPr>
          <w:rFonts w:ascii="Times New Roman" w:hAnsi="Times New Roman" w:cs="Times New Roman"/>
        </w:rPr>
      </w:pPr>
      <w:r w:rsidRPr="005C7824">
        <w:rPr>
          <w:rFonts w:ascii="Times New Roman" w:hAnsi="Times New Roman" w:cs="Times New Roman"/>
        </w:rPr>
        <w:t xml:space="preserve">70. </w:t>
      </w:r>
      <w:r w:rsidR="00AB17FF" w:rsidRPr="005C7824">
        <w:rPr>
          <w:rFonts w:ascii="Times New Roman" w:hAnsi="Times New Roman" w:cs="Times New Roman"/>
        </w:rPr>
        <w:t>Жидкостные и газогидратные пробки в газопроводах. Предотвращения образования и удаление пробок.</w:t>
      </w:r>
    </w:p>
    <w:sectPr w:rsidR="00452DC4" w:rsidRPr="005C7824" w:rsidSect="00D435F9">
      <w:headerReference w:type="even" r:id="rId7"/>
      <w:headerReference w:type="default" r:id="rId8"/>
      <w:pgSz w:w="11900" w:h="16840"/>
      <w:pgMar w:top="851" w:right="629" w:bottom="922" w:left="6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29F" w:rsidRDefault="00B0129F">
      <w:r>
        <w:separator/>
      </w:r>
    </w:p>
  </w:endnote>
  <w:endnote w:type="continuationSeparator" w:id="0">
    <w:p w:rsidR="00B0129F" w:rsidRDefault="00B0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29F" w:rsidRDefault="00B0129F"/>
  </w:footnote>
  <w:footnote w:type="continuationSeparator" w:id="0">
    <w:p w:rsidR="00B0129F" w:rsidRDefault="00B012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DC4" w:rsidRDefault="00452DC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DC4" w:rsidRDefault="00452D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5386"/>
    <w:multiLevelType w:val="multilevel"/>
    <w:tmpl w:val="08F4C3E8"/>
    <w:lvl w:ilvl="0">
      <w:start w:val="3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4846D1"/>
    <w:multiLevelType w:val="multilevel"/>
    <w:tmpl w:val="25D011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3C6397"/>
    <w:multiLevelType w:val="multilevel"/>
    <w:tmpl w:val="E44860A2"/>
    <w:lvl w:ilvl="0">
      <w:start w:val="4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257E1A"/>
    <w:multiLevelType w:val="multilevel"/>
    <w:tmpl w:val="F628E1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727B7B"/>
    <w:multiLevelType w:val="multilevel"/>
    <w:tmpl w:val="F63AD67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870F25"/>
    <w:multiLevelType w:val="hybridMultilevel"/>
    <w:tmpl w:val="DF789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F4F02"/>
    <w:multiLevelType w:val="multilevel"/>
    <w:tmpl w:val="6BDC67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2D5221"/>
    <w:multiLevelType w:val="hybridMultilevel"/>
    <w:tmpl w:val="435C9586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2182D"/>
    <w:multiLevelType w:val="hybridMultilevel"/>
    <w:tmpl w:val="AA4A7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73617"/>
    <w:multiLevelType w:val="multilevel"/>
    <w:tmpl w:val="988EF81E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38B5F03"/>
    <w:multiLevelType w:val="multilevel"/>
    <w:tmpl w:val="A64AF5C2"/>
    <w:lvl w:ilvl="0">
      <w:start w:val="10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4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DC4"/>
    <w:rsid w:val="00362D39"/>
    <w:rsid w:val="004306CE"/>
    <w:rsid w:val="00452DC4"/>
    <w:rsid w:val="005C7824"/>
    <w:rsid w:val="006D3935"/>
    <w:rsid w:val="00701057"/>
    <w:rsid w:val="00805397"/>
    <w:rsid w:val="00AB17FF"/>
    <w:rsid w:val="00B0129F"/>
    <w:rsid w:val="00B80340"/>
    <w:rsid w:val="00D4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00B68"/>
  <w15:docId w15:val="{3D6FE627-9A8B-417C-8959-DB23055E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rebuchetMS11pt">
    <w:name w:val="Колонтитул + Trebuchet MS;11 pt;Не полужирный"/>
    <w:basedOn w:val="a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TrebuchetMS11pt">
    <w:name w:val="Основной текст (6) + Trebuchet MS;11 pt"/>
    <w:basedOn w:val="6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1">
    <w:name w:val="Основной текст (6)"/>
    <w:basedOn w:val="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TimesNewRoman11pt">
    <w:name w:val="Основной текст (7) + Times New Roman;11 p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">
    <w:name w:val="Основной текст (7)"/>
    <w:basedOn w:val="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TimesNewRoman12pt">
    <w:name w:val="Основной текст (8) + Times New Roman;12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1">
    <w:name w:val="Основной текст (8)"/>
    <w:basedOn w:val="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TimesNewRoman12pt">
    <w:name w:val="Основной текст (9) + Times New Roman;12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1">
    <w:name w:val="Основной текст (9)"/>
    <w:basedOn w:val="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02">
    <w:name w:val="Основной текст (10)"/>
    <w:basedOn w:val="10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Tahoma8pt">
    <w:name w:val="Основной текст (10) + Tahoma;8 pt"/>
    <w:basedOn w:val="10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2">
    <w:name w:val="Основной текст (11)"/>
    <w:basedOn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75pt">
    <w:name w:val="Основной текст (11) + 7;5 pt;Полужирный"/>
    <w:basedOn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1">
    <w:name w:val="Основной текст (12)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Tahoma8pt">
    <w:name w:val="Основной текст (12) + Tahoma;8 pt"/>
    <w:basedOn w:val="1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3">
    <w:name w:val="Основной текст (13)_"/>
    <w:basedOn w:val="a0"/>
    <w:link w:val="1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">
    <w:name w:val="Основной текст (14)_"/>
    <w:basedOn w:val="a0"/>
    <w:link w:val="1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411pt">
    <w:name w:val="Основной текст (14) + 11 pt"/>
    <w:basedOn w:val="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Segoe UI" w:eastAsia="Segoe UI" w:hAnsi="Segoe UI" w:cs="Segoe UI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15TimesNewRoman115pt">
    <w:name w:val="Основной текст (15) + Times New Roman;11;5 pt;Не полужирный"/>
    <w:basedOn w:val="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1612pt">
    <w:name w:val="Основной текст (16) + 12 pt;Не полужирный"/>
    <w:basedOn w:val="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1712pt">
    <w:name w:val="Основной текст (17) + 12 pt;Не полужирный"/>
    <w:basedOn w:val="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8TimesNewRoman12pt">
    <w:name w:val="Основной текст (18) + Times New Roman;12 pt"/>
    <w:basedOn w:val="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9TimesNewRoman115pt">
    <w:name w:val="Основной текст (19) + Times New Roman;11;5 pt"/>
    <w:basedOn w:val="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6Exact">
    <w:name w:val="Основной текст (26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27Exact">
    <w:name w:val="Основной текст (27) Exact"/>
    <w:basedOn w:val="a0"/>
    <w:link w:val="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00">
    <w:name w:val="Основной текст (20)_"/>
    <w:basedOn w:val="a0"/>
    <w:link w:val="20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0TimesNewRoman11pt">
    <w:name w:val="Основной текст (20) + Times New Roman;11 pt"/>
    <w:basedOn w:val="2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">
    <w:name w:val="Основной текст (21)_"/>
    <w:basedOn w:val="a0"/>
    <w:link w:val="21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TrebuchetMS105pt">
    <w:name w:val="Основной текст (21) + Trebuchet MS;10;5 pt"/>
    <w:basedOn w:val="21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0">
    <w:name w:val="Основной текст (22)_"/>
    <w:basedOn w:val="a0"/>
    <w:link w:val="22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22Tahoma8pt">
    <w:name w:val="Основной текст (22) + Tahoma;8 pt"/>
    <w:basedOn w:val="2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30">
    <w:name w:val="Основной текст (23)_"/>
    <w:basedOn w:val="a0"/>
    <w:link w:val="2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Tahoma8pt">
    <w:name w:val="Основной текст (23) + Tahoma;8 pt"/>
    <w:basedOn w:val="23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40">
    <w:name w:val="Основной текст (24)_"/>
    <w:basedOn w:val="a0"/>
    <w:link w:val="24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4105pt">
    <w:name w:val="Основной текст (24) + 10;5 pt"/>
    <w:basedOn w:val="2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Основной текст (25)_"/>
    <w:basedOn w:val="a0"/>
    <w:link w:val="2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5TrebuchetMS105pt">
    <w:name w:val="Основной текст (25) + Trebuchet MS;10;5 pt"/>
    <w:basedOn w:val="25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">
    <w:name w:val="Основной текст (28)_"/>
    <w:basedOn w:val="a0"/>
    <w:link w:val="28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28SegoeUI45pt">
    <w:name w:val="Основной текст (28) + Segoe UI;4;5 pt;Полужирный"/>
    <w:basedOn w:val="2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9">
    <w:name w:val="Основной текст (29)_"/>
    <w:basedOn w:val="a0"/>
    <w:link w:val="2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105pt">
    <w:name w:val="Основной текст (29) + 10;5 pt"/>
    <w:basedOn w:val="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00">
    <w:name w:val="Основной текст (30)_"/>
    <w:basedOn w:val="a0"/>
    <w:link w:val="30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30LucidaSansUnicode8pt">
    <w:name w:val="Основной текст (30) + Lucida Sans Unicode;8 pt"/>
    <w:basedOn w:val="30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10">
    <w:name w:val="Основной текст (31)_"/>
    <w:basedOn w:val="a0"/>
    <w:link w:val="31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TrebuchetMS11pt">
    <w:name w:val="Основной текст (31) + Trebuchet MS;11 pt"/>
    <w:basedOn w:val="31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Основной текст (32)_"/>
    <w:basedOn w:val="a0"/>
    <w:link w:val="32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2TrebuchetMS11pt">
    <w:name w:val="Основной текст (32) + Trebuchet MS;11 pt"/>
    <w:basedOn w:val="3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3">
    <w:name w:val="Основной текст (33)_"/>
    <w:basedOn w:val="a0"/>
    <w:link w:val="33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3TimesNewRoman12pt">
    <w:name w:val="Основной текст (33) + Times New Roman;12 pt"/>
    <w:basedOn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">
    <w:name w:val="Колонтитул (2)_"/>
    <w:basedOn w:val="a0"/>
    <w:link w:val="2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4">
    <w:name w:val="Основной текст (3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34LucidaSansUnicode12pt0pt">
    <w:name w:val="Основной текст (34) + Lucida Sans Unicode;12 pt;Интервал 0 pt"/>
    <w:basedOn w:val="a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35">
    <w:name w:val="Основной текст (35)_"/>
    <w:basedOn w:val="a0"/>
    <w:link w:val="35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20"/>
      <w:w w:val="100"/>
      <w:sz w:val="22"/>
      <w:szCs w:val="22"/>
      <w:u w:val="none"/>
    </w:rPr>
  </w:style>
  <w:style w:type="character" w:customStyle="1" w:styleId="35Verdana5pt0pt">
    <w:name w:val="Основной текст (35) + Verdana;5 pt;Полужирный;Интервал 0 pt"/>
    <w:basedOn w:val="3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36">
    <w:name w:val="Основной текст (36)_"/>
    <w:basedOn w:val="a0"/>
    <w:link w:val="3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6Tahoma8pt">
    <w:name w:val="Основной текст (36) + Tahoma;8 pt"/>
    <w:basedOn w:val="3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7">
    <w:name w:val="Основной текст (37)_"/>
    <w:basedOn w:val="a0"/>
    <w:link w:val="3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0"/>
      <w:w w:val="100"/>
      <w:sz w:val="22"/>
      <w:szCs w:val="22"/>
      <w:u w:val="none"/>
    </w:rPr>
  </w:style>
  <w:style w:type="character" w:customStyle="1" w:styleId="37Tahoma8pt0pt">
    <w:name w:val="Основной текст (37) + Tahoma;8 pt;Интервал 0 pt"/>
    <w:basedOn w:val="3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8">
    <w:name w:val="Основной текст (38)_"/>
    <w:basedOn w:val="a0"/>
    <w:link w:val="3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8Tahoma8pt">
    <w:name w:val="Основной текст (38) + Tahoma;8 pt"/>
    <w:basedOn w:val="3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1pt">
    <w:name w:val="Заголовок №2 + 11 pt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imesNewRoman7pt">
    <w:name w:val="Колонтитул (2) + Times New Roman;7 pt;Полужирный"/>
    <w:basedOn w:val="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9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90">
    <w:name w:val="Основной текст (39)_"/>
    <w:basedOn w:val="a0"/>
    <w:link w:val="3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92">
    <w:name w:val="Основной текст (39)"/>
    <w:basedOn w:val="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93">
    <w:name w:val="Основной текст (39)"/>
    <w:basedOn w:val="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94">
    <w:name w:val="Основной текст (39)"/>
    <w:basedOn w:val="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95">
    <w:name w:val="Основной текст (39)"/>
    <w:basedOn w:val="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912pt">
    <w:name w:val="Основной текст (39) + 12 pt"/>
    <w:basedOn w:val="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0">
    <w:name w:val="Основной текст (26)_"/>
    <w:basedOn w:val="a0"/>
    <w:link w:val="2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3912pt0">
    <w:name w:val="Основной текст (39) + 12 pt"/>
    <w:basedOn w:val="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274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4" w:lineRule="exact"/>
      <w:ind w:hanging="360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8" w:lineRule="exact"/>
      <w:ind w:hanging="360"/>
      <w:outlineLvl w:val="0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69" w:lineRule="exact"/>
      <w:ind w:hanging="360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78" w:lineRule="exact"/>
      <w:ind w:hanging="360"/>
    </w:pPr>
    <w:rPr>
      <w:rFonts w:ascii="Tahoma" w:eastAsia="Tahoma" w:hAnsi="Tahoma" w:cs="Tahoma"/>
      <w:sz w:val="16"/>
      <w:szCs w:val="1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60" w:line="0" w:lineRule="atLeast"/>
      <w:ind w:hanging="360"/>
    </w:pPr>
    <w:rPr>
      <w:rFonts w:ascii="Tahoma" w:eastAsia="Tahoma" w:hAnsi="Tahoma" w:cs="Tahoma"/>
      <w:sz w:val="16"/>
      <w:szCs w:val="16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274" w:lineRule="exact"/>
      <w:ind w:hanging="360"/>
    </w:pPr>
    <w:rPr>
      <w:rFonts w:ascii="Trebuchet MS" w:eastAsia="Trebuchet MS" w:hAnsi="Trebuchet MS" w:cs="Trebuchet MS"/>
      <w:sz w:val="21"/>
      <w:szCs w:val="21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269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60" w:line="278" w:lineRule="exact"/>
      <w:ind w:hanging="360"/>
      <w:outlineLvl w:val="1"/>
    </w:pPr>
    <w:rPr>
      <w:rFonts w:ascii="Times New Roman" w:eastAsia="Times New Roman" w:hAnsi="Times New Roman" w:cs="Times New Roman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300" w:after="60" w:line="0" w:lineRule="atLeast"/>
    </w:pPr>
    <w:rPr>
      <w:rFonts w:ascii="Trebuchet MS" w:eastAsia="Trebuchet MS" w:hAnsi="Trebuchet MS" w:cs="Trebuchet MS"/>
      <w:sz w:val="20"/>
      <w:szCs w:val="20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60" w:line="293" w:lineRule="exact"/>
    </w:pPr>
    <w:rPr>
      <w:rFonts w:ascii="Trebuchet MS" w:eastAsia="Trebuchet MS" w:hAnsi="Trebuchet MS" w:cs="Trebuchet MS"/>
      <w:sz w:val="14"/>
      <w:szCs w:val="14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180" w:line="278" w:lineRule="exact"/>
    </w:pPr>
    <w:rPr>
      <w:rFonts w:ascii="Segoe UI" w:eastAsia="Segoe UI" w:hAnsi="Segoe UI" w:cs="Segoe UI"/>
      <w:b/>
      <w:bCs/>
      <w:sz w:val="13"/>
      <w:szCs w:val="13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after="60"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before="60" w:line="288" w:lineRule="exact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261">
    <w:name w:val="Основной текст (26)"/>
    <w:basedOn w:val="a"/>
    <w:link w:val="260"/>
    <w:pPr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  <w:i/>
      <w:iCs/>
    </w:rPr>
  </w:style>
  <w:style w:type="paragraph" w:customStyle="1" w:styleId="27">
    <w:name w:val="Основной текст (27)"/>
    <w:basedOn w:val="a"/>
    <w:link w:val="2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before="240" w:line="278" w:lineRule="exact"/>
      <w:jc w:val="both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line="288" w:lineRule="exac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before="360" w:line="274" w:lineRule="exact"/>
      <w:jc w:val="both"/>
    </w:pPr>
    <w:rPr>
      <w:rFonts w:ascii="Trebuchet MS" w:eastAsia="Trebuchet MS" w:hAnsi="Trebuchet MS" w:cs="Trebuchet MS"/>
      <w:sz w:val="22"/>
      <w:szCs w:val="22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line="274" w:lineRule="exact"/>
      <w:jc w:val="both"/>
    </w:pPr>
    <w:rPr>
      <w:rFonts w:ascii="Trebuchet MS" w:eastAsia="Trebuchet MS" w:hAnsi="Trebuchet MS" w:cs="Trebuchet MS"/>
      <w:sz w:val="10"/>
      <w:szCs w:val="10"/>
    </w:rPr>
  </w:style>
  <w:style w:type="paragraph" w:customStyle="1" w:styleId="250">
    <w:name w:val="Основной текст (25)"/>
    <w:basedOn w:val="a"/>
    <w:link w:val="25"/>
    <w:pPr>
      <w:shd w:val="clear" w:color="auto" w:fill="FFFFFF"/>
      <w:spacing w:line="278" w:lineRule="exact"/>
      <w:jc w:val="both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280">
    <w:name w:val="Основной текст (28)"/>
    <w:basedOn w:val="a"/>
    <w:link w:val="28"/>
    <w:pPr>
      <w:shd w:val="clear" w:color="auto" w:fill="FFFFFF"/>
      <w:spacing w:line="278" w:lineRule="exact"/>
    </w:pPr>
    <w:rPr>
      <w:rFonts w:ascii="Trebuchet MS" w:eastAsia="Trebuchet MS" w:hAnsi="Trebuchet MS" w:cs="Trebuchet MS"/>
      <w:sz w:val="22"/>
      <w:szCs w:val="22"/>
    </w:rPr>
  </w:style>
  <w:style w:type="paragraph" w:customStyle="1" w:styleId="290">
    <w:name w:val="Основной текст (29)"/>
    <w:basedOn w:val="a"/>
    <w:link w:val="29"/>
    <w:pPr>
      <w:shd w:val="clear" w:color="auto" w:fill="FFFFFF"/>
      <w:spacing w:before="240" w:line="27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1">
    <w:name w:val="Основной текст (30)"/>
    <w:basedOn w:val="a"/>
    <w:link w:val="300"/>
    <w:pPr>
      <w:shd w:val="clear" w:color="auto" w:fill="FFFFFF"/>
      <w:spacing w:line="278" w:lineRule="exact"/>
    </w:pPr>
    <w:rPr>
      <w:rFonts w:ascii="Trebuchet MS" w:eastAsia="Trebuchet MS" w:hAnsi="Trebuchet MS" w:cs="Trebuchet MS"/>
      <w:sz w:val="22"/>
      <w:szCs w:val="22"/>
    </w:rPr>
  </w:style>
  <w:style w:type="paragraph" w:customStyle="1" w:styleId="311">
    <w:name w:val="Основной текст (31)"/>
    <w:basedOn w:val="a"/>
    <w:link w:val="310"/>
    <w:pPr>
      <w:shd w:val="clear" w:color="auto" w:fill="FFFFFF"/>
      <w:spacing w:line="274" w:lineRule="exact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320">
    <w:name w:val="Основной текст (32)"/>
    <w:basedOn w:val="a"/>
    <w:link w:val="32"/>
    <w:pPr>
      <w:shd w:val="clear" w:color="auto" w:fill="FFFFFF"/>
      <w:spacing w:line="264" w:lineRule="exact"/>
    </w:pPr>
    <w:rPr>
      <w:rFonts w:ascii="Tahoma" w:eastAsia="Tahoma" w:hAnsi="Tahoma" w:cs="Tahoma"/>
      <w:sz w:val="12"/>
      <w:szCs w:val="12"/>
    </w:rPr>
  </w:style>
  <w:style w:type="paragraph" w:customStyle="1" w:styleId="330">
    <w:name w:val="Основной текст (33)"/>
    <w:basedOn w:val="a"/>
    <w:link w:val="33"/>
    <w:pPr>
      <w:shd w:val="clear" w:color="auto" w:fill="FFFFFF"/>
      <w:spacing w:before="60" w:after="60"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2b">
    <w:name w:val="Колонтитул (2)"/>
    <w:basedOn w:val="a"/>
    <w:link w:val="2a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</w:rPr>
  </w:style>
  <w:style w:type="paragraph" w:customStyle="1" w:styleId="350">
    <w:name w:val="Основной текст (35)"/>
    <w:basedOn w:val="a"/>
    <w:link w:val="35"/>
    <w:pPr>
      <w:shd w:val="clear" w:color="auto" w:fill="FFFFFF"/>
      <w:spacing w:line="274" w:lineRule="exact"/>
      <w:jc w:val="both"/>
    </w:pPr>
    <w:rPr>
      <w:rFonts w:ascii="Trebuchet MS" w:eastAsia="Trebuchet MS" w:hAnsi="Trebuchet MS" w:cs="Trebuchet MS"/>
      <w:i/>
      <w:iCs/>
      <w:spacing w:val="20"/>
      <w:sz w:val="22"/>
      <w:szCs w:val="22"/>
    </w:rPr>
  </w:style>
  <w:style w:type="paragraph" w:customStyle="1" w:styleId="360">
    <w:name w:val="Основной текст (36)"/>
    <w:basedOn w:val="a"/>
    <w:link w:val="36"/>
    <w:pPr>
      <w:shd w:val="clear" w:color="auto" w:fill="FFFFFF"/>
      <w:spacing w:line="274" w:lineRule="exact"/>
      <w:jc w:val="both"/>
    </w:pPr>
    <w:rPr>
      <w:rFonts w:ascii="Trebuchet MS" w:eastAsia="Trebuchet MS" w:hAnsi="Trebuchet MS" w:cs="Trebuchet MS"/>
      <w:sz w:val="22"/>
      <w:szCs w:val="22"/>
    </w:rPr>
  </w:style>
  <w:style w:type="paragraph" w:customStyle="1" w:styleId="370">
    <w:name w:val="Основной текст (37)"/>
    <w:basedOn w:val="a"/>
    <w:link w:val="37"/>
    <w:pPr>
      <w:shd w:val="clear" w:color="auto" w:fill="FFFFFF"/>
      <w:spacing w:line="269" w:lineRule="exact"/>
      <w:jc w:val="both"/>
    </w:pPr>
    <w:rPr>
      <w:rFonts w:ascii="Trebuchet MS" w:eastAsia="Trebuchet MS" w:hAnsi="Trebuchet MS" w:cs="Trebuchet MS"/>
      <w:spacing w:val="10"/>
      <w:sz w:val="22"/>
      <w:szCs w:val="22"/>
    </w:rPr>
  </w:style>
  <w:style w:type="paragraph" w:customStyle="1" w:styleId="380">
    <w:name w:val="Основной текст (38)"/>
    <w:basedOn w:val="a"/>
    <w:link w:val="38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91">
    <w:name w:val="Основной текст (39)"/>
    <w:basedOn w:val="a"/>
    <w:link w:val="390"/>
    <w:pPr>
      <w:shd w:val="clear" w:color="auto" w:fill="FFFFFF"/>
      <w:spacing w:before="900" w:after="420" w:line="0" w:lineRule="atLeast"/>
      <w:ind w:hanging="4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8053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5397"/>
    <w:rPr>
      <w:color w:val="000000"/>
    </w:rPr>
  </w:style>
  <w:style w:type="paragraph" w:styleId="a9">
    <w:name w:val="footer"/>
    <w:basedOn w:val="a"/>
    <w:link w:val="aa"/>
    <w:uiPriority w:val="99"/>
    <w:unhideWhenUsed/>
    <w:rsid w:val="008053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5397"/>
    <w:rPr>
      <w:color w:val="000000"/>
    </w:rPr>
  </w:style>
  <w:style w:type="paragraph" w:styleId="ab">
    <w:name w:val="List Paragraph"/>
    <w:basedOn w:val="a"/>
    <w:uiPriority w:val="34"/>
    <w:qFormat/>
    <w:rsid w:val="00B80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2025-09-15T08:17:00Z</dcterms:created>
  <dcterms:modified xsi:type="dcterms:W3CDTF">2025-09-15T08:17:00Z</dcterms:modified>
</cp:coreProperties>
</file>