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CD54" w14:textId="77777777" w:rsidR="008837C4" w:rsidRPr="00DA2949" w:rsidRDefault="00802142" w:rsidP="00DA2949">
      <w:pPr>
        <w:spacing w:after="0" w:line="30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>Возможные направления</w:t>
      </w:r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>ххххххх</w:t>
      </w:r>
      <w:proofErr w:type="spellEnd"/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>хххх</w:t>
      </w:r>
      <w:proofErr w:type="spellEnd"/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37C4" w:rsidRPr="00DA2949">
        <w:rPr>
          <w:rFonts w:ascii="Times New Roman" w:eastAsia="Calibri" w:hAnsi="Times New Roman" w:cs="Times New Roman"/>
          <w:b/>
          <w:bCs/>
          <w:sz w:val="28"/>
          <w:szCs w:val="28"/>
        </w:rPr>
        <w:t>ххххххх</w:t>
      </w:r>
      <w:proofErr w:type="spellEnd"/>
    </w:p>
    <w:p w14:paraId="1FB0B415" w14:textId="0E2A3120" w:rsidR="00A92123" w:rsidRPr="00DA2949" w:rsidRDefault="008837C4" w:rsidP="00DA2949">
      <w:pPr>
        <w:spacing w:after="0" w:line="300" w:lineRule="auto"/>
        <w:rPr>
          <w:rFonts w:ascii="Times New Roman" w:eastAsia="Calibri" w:hAnsi="Times New Roman" w:cs="Times New Roman"/>
          <w:bCs/>
          <w:i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</w:rPr>
        <w:t>{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Название доклада: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шрифт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Times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New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Roman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, кегль 1</w:t>
      </w:r>
      <w:r w:rsidR="00DA2949" w:rsidRPr="00DA2949">
        <w:rPr>
          <w:rFonts w:ascii="Times New Roman" w:eastAsia="Calibri" w:hAnsi="Times New Roman" w:cs="Times New Roman"/>
          <w:bCs/>
          <w:i/>
          <w:highlight w:val="yellow"/>
        </w:rPr>
        <w:t>4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proofErr w:type="spellStart"/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pt</w:t>
      </w:r>
      <w:proofErr w:type="spellEnd"/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, через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интервал 1,25 </w:t>
      </w:r>
      <w:proofErr w:type="spellStart"/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pt</w:t>
      </w:r>
      <w:proofErr w:type="spellEnd"/>
      <w:r w:rsidRPr="00DA2949">
        <w:rPr>
          <w:rFonts w:ascii="Times New Roman" w:eastAsia="Calibri" w:hAnsi="Times New Roman" w:cs="Times New Roman"/>
          <w:bCs/>
          <w:i/>
          <w:highlight w:val="yellow"/>
        </w:rPr>
        <w:t>}</w:t>
      </w:r>
    </w:p>
    <w:p w14:paraId="58F955AE" w14:textId="77777777" w:rsidR="008837C4" w:rsidRPr="00DA2949" w:rsidRDefault="008837C4" w:rsidP="00DA2949">
      <w:pPr>
        <w:spacing w:after="0" w:line="30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58E78F" w14:textId="77777777" w:rsidR="008D6F6A" w:rsidRPr="00DA2949" w:rsidRDefault="008837C4" w:rsidP="00DA2949">
      <w:pPr>
        <w:widowControl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2949">
        <w:rPr>
          <w:rFonts w:ascii="Times New Roman" w:eastAsia="Times New Roman" w:hAnsi="Times New Roman" w:cs="Times New Roman"/>
          <w:b/>
          <w:color w:val="000000"/>
          <w:lang w:eastAsia="ru-RU"/>
        </w:rPr>
        <w:t>Иванов И.И.</w:t>
      </w:r>
      <w:r w:rsidR="00462720" w:rsidRPr="00DA2949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1</w:t>
      </w:r>
      <w:r w:rsidR="00462720" w:rsidRPr="00DA2949">
        <w:rPr>
          <w:rFonts w:ascii="Times New Roman" w:eastAsia="Times New Roman" w:hAnsi="Times New Roman" w:cs="Times New Roman"/>
          <w:b/>
          <w:color w:val="000000"/>
          <w:lang w:eastAsia="ru-RU"/>
        </w:rPr>
        <w:t>*</w:t>
      </w:r>
      <w:r w:rsidRPr="00DA294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DA294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Петров П.П</w:t>
      </w:r>
      <w:r w:rsidR="00802142" w:rsidRPr="00DA294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.</w:t>
      </w:r>
      <w:r w:rsidR="00462720" w:rsidRPr="00DA2949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2</w:t>
      </w:r>
      <w:r w:rsidR="00462720" w:rsidRPr="00DA2949">
        <w:rPr>
          <w:rFonts w:ascii="Times New Roman" w:eastAsia="Times New Roman" w:hAnsi="Times New Roman" w:cs="Times New Roman"/>
          <w:b/>
          <w:color w:val="000000"/>
          <w:lang w:eastAsia="ru-RU"/>
        </w:rPr>
        <w:t>**</w:t>
      </w:r>
      <w:r w:rsidR="00462720"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DB85E53" w14:textId="77777777" w:rsidR="00802142" w:rsidRPr="00DA2949" w:rsidRDefault="00462720" w:rsidP="00DA2949">
      <w:pPr>
        <w:widowControl w:val="0"/>
        <w:spacing w:after="0" w:line="30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</w:rPr>
        <w:t>{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Фамилии И.О. авторов: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шрифт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Times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New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Roman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, кегль 11 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pt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, через интервал 1,25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pt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; цифрами отмечаются места работы</w:t>
      </w:r>
      <w:r w:rsidR="00893F32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(различающиеся)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, звездочками – E-mail</w:t>
      </w:r>
      <w:r w:rsidR="0011385D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(можно одного </w:t>
      </w:r>
      <w:r w:rsidR="00D33A87" w:rsidRPr="00DA2949">
        <w:rPr>
          <w:rFonts w:ascii="Times New Roman" w:eastAsia="Calibri" w:hAnsi="Times New Roman" w:cs="Times New Roman"/>
          <w:bCs/>
          <w:i/>
          <w:highlight w:val="yellow"/>
        </w:rPr>
        <w:t>автора</w:t>
      </w:r>
      <w:r w:rsidR="0011385D" w:rsidRPr="00DA2949">
        <w:rPr>
          <w:rFonts w:ascii="Times New Roman" w:eastAsia="Calibri" w:hAnsi="Times New Roman" w:cs="Times New Roman"/>
          <w:bCs/>
          <w:i/>
          <w:highlight w:val="yellow"/>
        </w:rPr>
        <w:t>)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, подчеркиванием – фамилия докладчика}</w:t>
      </w:r>
    </w:p>
    <w:p w14:paraId="450755EB" w14:textId="77777777" w:rsidR="00893F32" w:rsidRPr="00DA2949" w:rsidRDefault="00462720" w:rsidP="00DA2949">
      <w:pPr>
        <w:spacing w:after="0" w:line="300" w:lineRule="auto"/>
        <w:rPr>
          <w:rFonts w:ascii="Times New Roman" w:hAnsi="Times New Roman" w:cs="Times New Roman"/>
        </w:rPr>
      </w:pPr>
      <w:r w:rsidRPr="00DA2949">
        <w:rPr>
          <w:rFonts w:ascii="Times New Roman" w:eastAsia="Calibri" w:hAnsi="Times New Roman" w:cs="Times New Roman"/>
          <w:color w:val="000000"/>
        </w:rPr>
        <w:t xml:space="preserve">1 – </w:t>
      </w:r>
      <w:r w:rsidR="00893F32" w:rsidRPr="00DA2949">
        <w:rPr>
          <w:rFonts w:ascii="Times New Roman" w:hAnsi="Times New Roman" w:cs="Times New Roman"/>
        </w:rPr>
        <w:t xml:space="preserve">Институт проблем нефти и газа РАН, </w:t>
      </w:r>
      <w:r w:rsidR="00893F32" w:rsidRPr="00DA2949">
        <w:rPr>
          <w:rFonts w:ascii="Times New Roman" w:hAnsi="Times New Roman" w:cs="Times New Roman"/>
          <w:iCs/>
        </w:rPr>
        <w:t>РФ,</w:t>
      </w:r>
      <w:r w:rsidR="00893F32" w:rsidRPr="00DA2949">
        <w:rPr>
          <w:rFonts w:ascii="Times New Roman" w:hAnsi="Times New Roman" w:cs="Times New Roman"/>
        </w:rPr>
        <w:t xml:space="preserve"> 119333, г. Москва, ул. Губкина, д. 3 </w:t>
      </w:r>
    </w:p>
    <w:p w14:paraId="4577E1F3" w14:textId="77777777" w:rsidR="00893F32" w:rsidRPr="00DA2949" w:rsidRDefault="00893F32" w:rsidP="00DA2949">
      <w:pPr>
        <w:spacing w:after="0" w:line="300" w:lineRule="auto"/>
        <w:contextualSpacing/>
        <w:rPr>
          <w:rFonts w:ascii="Times New Roman" w:eastAsia="Calibri" w:hAnsi="Times New Roman" w:cs="Times New Roman"/>
        </w:rPr>
      </w:pPr>
      <w:r w:rsidRPr="00DA2949">
        <w:rPr>
          <w:rFonts w:ascii="Times New Roman" w:hAnsi="Times New Roman" w:cs="Times New Roman"/>
        </w:rPr>
        <w:t xml:space="preserve">2 – </w:t>
      </w:r>
      <w:r w:rsidRPr="00DA2949">
        <w:rPr>
          <w:rFonts w:ascii="Times New Roman" w:eastAsia="Calibri" w:hAnsi="Times New Roman" w:cs="Times New Roman"/>
        </w:rPr>
        <w:t>Тюменский Индустриальный Университет, РФ, 625000, г. Тюмень, ул. Володарского, д. 38</w:t>
      </w:r>
    </w:p>
    <w:p w14:paraId="23240F5B" w14:textId="77777777" w:rsidR="00370768" w:rsidRPr="00DA2949" w:rsidRDefault="00370768" w:rsidP="00DA2949">
      <w:pPr>
        <w:spacing w:after="0" w:line="300" w:lineRule="auto"/>
        <w:contextualSpacing/>
        <w:rPr>
          <w:rFonts w:ascii="Times New Roman" w:eastAsia="Calibri" w:hAnsi="Times New Roman" w:cs="Times New Roman"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</w:rPr>
        <w:t>{Полные название и почтовый адрес организации}</w:t>
      </w:r>
    </w:p>
    <w:p w14:paraId="396DD500" w14:textId="77777777" w:rsidR="00802142" w:rsidRPr="00DA2949" w:rsidRDefault="00802142" w:rsidP="00DA2949">
      <w:pPr>
        <w:widowControl w:val="0"/>
        <w:spacing w:after="0" w:line="300" w:lineRule="auto"/>
        <w:rPr>
          <w:rFonts w:ascii="Times New Roman" w:eastAsia="Times New Roman" w:hAnsi="Times New Roman" w:cs="Times New Roman"/>
          <w:iCs/>
          <w:lang w:val="de-AT" w:eastAsia="ru-RU"/>
        </w:rPr>
      </w:pPr>
      <w:proofErr w:type="spellStart"/>
      <w:r w:rsidRPr="00DA2949">
        <w:rPr>
          <w:rFonts w:ascii="Times New Roman" w:eastAsia="Times New Roman" w:hAnsi="Times New Roman" w:cs="Times New Roman"/>
          <w:iCs/>
          <w:color w:val="000000"/>
          <w:lang w:val="de-AT" w:eastAsia="ru-RU"/>
        </w:rPr>
        <w:t>E-mail</w:t>
      </w:r>
      <w:proofErr w:type="spellEnd"/>
      <w:r w:rsidRPr="00DA2949">
        <w:rPr>
          <w:rFonts w:ascii="Times New Roman" w:eastAsia="Times New Roman" w:hAnsi="Times New Roman" w:cs="Times New Roman"/>
          <w:iCs/>
          <w:color w:val="000000"/>
          <w:lang w:val="de-AT" w:eastAsia="ru-RU"/>
        </w:rPr>
        <w:t xml:space="preserve">: </w:t>
      </w:r>
      <w:r w:rsidR="003678F5" w:rsidRPr="00DA2949">
        <w:rPr>
          <w:rFonts w:ascii="Times New Roman" w:eastAsia="Times New Roman" w:hAnsi="Times New Roman" w:cs="Times New Roman"/>
          <w:iCs/>
          <w:color w:val="000000"/>
          <w:lang w:val="de-AT" w:eastAsia="ru-RU"/>
        </w:rPr>
        <w:t>*ivanov_ii</w:t>
      </w:r>
      <w:hyperlink r:id="rId7" w:history="1">
        <w:r w:rsidR="003678F5" w:rsidRPr="00DA2949">
          <w:rPr>
            <w:rFonts w:ascii="Times New Roman" w:eastAsia="Calibri" w:hAnsi="Times New Roman" w:cs="Times New Roman"/>
            <w:iCs/>
            <w:lang w:val="de-AT"/>
          </w:rPr>
          <w:t>@gmail.com</w:t>
        </w:r>
      </w:hyperlink>
      <w:r w:rsidR="003678F5" w:rsidRPr="00DA2949">
        <w:rPr>
          <w:rFonts w:ascii="Times New Roman" w:eastAsia="Calibri" w:hAnsi="Times New Roman" w:cs="Times New Roman"/>
          <w:iCs/>
          <w:lang w:val="de-AT"/>
        </w:rPr>
        <w:t>, **pp_petrov@mail.ru</w:t>
      </w:r>
    </w:p>
    <w:p w14:paraId="69045604" w14:textId="77777777" w:rsidR="00005BD5" w:rsidRDefault="00005BD5" w:rsidP="00005BD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5912AA8" w14:textId="3C794633" w:rsidR="00802142" w:rsidRPr="00005BD5" w:rsidRDefault="00005BD5" w:rsidP="00DA2949">
      <w:pPr>
        <w:widowControl w:val="0"/>
        <w:spacing w:after="120" w:line="30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05BD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Ключевые слова: </w:t>
      </w:r>
      <w:r w:rsidRPr="00005BD5">
        <w:rPr>
          <w:rFonts w:ascii="Times New Roman" w:eastAsia="Times New Roman" w:hAnsi="Times New Roman" w:cs="Times New Roman"/>
          <w:color w:val="000000"/>
          <w:lang w:eastAsia="ru-RU"/>
        </w:rPr>
        <w:t>3-5.</w:t>
      </w:r>
      <w:hyperlink r:id="rId8" w:tooltip="mailto:abukova@ipng.ru" w:history="1"/>
    </w:p>
    <w:p w14:paraId="6D1E37B6" w14:textId="77777777" w:rsidR="00215AFB" w:rsidRPr="00DA2949" w:rsidRDefault="008D6F6A" w:rsidP="00DA2949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bCs/>
          <w:i/>
          <w:lang w:val="de-AT"/>
        </w:rPr>
      </w:pPr>
      <w:r w:rsidRPr="00DA2949">
        <w:rPr>
          <w:rFonts w:ascii="Times New Roman" w:hAnsi="Times New Roman" w:cs="Times New Roman"/>
        </w:rPr>
        <w:t>Актуальность</w:t>
      </w:r>
      <w:r w:rsidRPr="00005BD5">
        <w:rPr>
          <w:rFonts w:ascii="Times New Roman" w:hAnsi="Times New Roman" w:cs="Times New Roman"/>
        </w:rPr>
        <w:t xml:space="preserve"> </w:t>
      </w:r>
      <w:r w:rsidRPr="00DA2949">
        <w:rPr>
          <w:rFonts w:ascii="Times New Roman" w:hAnsi="Times New Roman" w:cs="Times New Roman"/>
        </w:rPr>
        <w:t>работы</w:t>
      </w:r>
      <w:r w:rsidRPr="00005BD5">
        <w:rPr>
          <w:rFonts w:ascii="Times New Roman" w:hAnsi="Times New Roman" w:cs="Times New Roman"/>
        </w:rPr>
        <w:t xml:space="preserve"> </w:t>
      </w:r>
      <w:r w:rsidRPr="00DA2949">
        <w:rPr>
          <w:rFonts w:ascii="Times New Roman" w:hAnsi="Times New Roman" w:cs="Times New Roman"/>
        </w:rPr>
        <w:t>обусловлена</w:t>
      </w:r>
      <w:r w:rsidRPr="00005BD5">
        <w:rPr>
          <w:rFonts w:ascii="Times New Roman" w:hAnsi="Times New Roman" w:cs="Times New Roman"/>
        </w:rPr>
        <w:t xml:space="preserve"> </w:t>
      </w:r>
      <w:proofErr w:type="spellStart"/>
      <w:r w:rsidRPr="00DA2949">
        <w:rPr>
          <w:rFonts w:ascii="Times New Roman" w:hAnsi="Times New Roman" w:cs="Times New Roman"/>
        </w:rPr>
        <w:t>ххххх</w:t>
      </w:r>
      <w:proofErr w:type="spellEnd"/>
      <w:r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</w:t>
      </w:r>
      <w:r w:rsidRPr="00DA2949">
        <w:rPr>
          <w:rFonts w:ascii="Times New Roman" w:hAnsi="Times New Roman" w:cs="Times New Roman"/>
        </w:rPr>
        <w:t>хххххх</w:t>
      </w:r>
      <w:proofErr w:type="spellEnd"/>
      <w:r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хххххххх</w:t>
      </w:r>
      <w:proofErr w:type="spellEnd"/>
      <w:r w:rsidR="00215AFB" w:rsidRPr="00005BD5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</w:t>
      </w:r>
      <w:proofErr w:type="spellEnd"/>
      <w:r w:rsidR="00215AFB"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хххххххххх</w:t>
      </w:r>
      <w:proofErr w:type="spellEnd"/>
      <w:r w:rsidR="00215AFB"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</w:t>
      </w:r>
      <w:proofErr w:type="spellEnd"/>
      <w:r w:rsidR="00215AFB"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хххххх</w:t>
      </w:r>
      <w:proofErr w:type="spellEnd"/>
      <w:r w:rsidR="00215AFB"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</w:t>
      </w:r>
      <w:proofErr w:type="spellEnd"/>
      <w:r w:rsidR="00215AFB" w:rsidRPr="00005BD5">
        <w:rPr>
          <w:rFonts w:ascii="Times New Roman" w:hAnsi="Times New Roman" w:cs="Times New Roman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хххххх</w:t>
      </w:r>
      <w:proofErr w:type="spellEnd"/>
      <w:r w:rsidR="00215AFB" w:rsidRPr="00005BD5">
        <w:rPr>
          <w:rFonts w:ascii="Times New Roman" w:hAnsi="Times New Roman" w:cs="Times New Roman"/>
        </w:rPr>
        <w:t xml:space="preserve">. </w:t>
      </w:r>
      <w:proofErr w:type="spellStart"/>
      <w:r w:rsidR="00215AFB" w:rsidRPr="00DA2949">
        <w:rPr>
          <w:rFonts w:ascii="Times New Roman" w:hAnsi="Times New Roman" w:cs="Times New Roman"/>
        </w:rPr>
        <w:t>Ххххххх</w:t>
      </w:r>
      <w:proofErr w:type="spellEnd"/>
      <w:r w:rsidR="00215AFB" w:rsidRPr="00DA2949">
        <w:rPr>
          <w:rFonts w:ascii="Times New Roman" w:hAnsi="Times New Roman" w:cs="Times New Roman"/>
          <w:lang w:val="de-AT"/>
        </w:rPr>
        <w:t xml:space="preserve"> </w:t>
      </w:r>
      <w:r w:rsidR="00215AFB" w:rsidRPr="00DA2949">
        <w:rPr>
          <w:rFonts w:ascii="Times New Roman" w:hAnsi="Times New Roman" w:cs="Times New Roman"/>
        </w:rPr>
        <w:t>х</w:t>
      </w:r>
      <w:r w:rsidR="00215AFB" w:rsidRPr="00DA2949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</w:t>
      </w:r>
      <w:proofErr w:type="spellEnd"/>
      <w:r w:rsidR="00215AFB" w:rsidRPr="00DA2949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215AFB" w:rsidRPr="00DA2949">
        <w:rPr>
          <w:rFonts w:ascii="Times New Roman" w:hAnsi="Times New Roman" w:cs="Times New Roman"/>
        </w:rPr>
        <w:t>ххххххх</w:t>
      </w:r>
      <w:proofErr w:type="spellEnd"/>
      <w:r w:rsidR="007D28AD" w:rsidRPr="00DA2949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7D28AD" w:rsidRPr="00DA2949">
        <w:rPr>
          <w:rFonts w:ascii="Times New Roman" w:hAnsi="Times New Roman" w:cs="Times New Roman"/>
        </w:rPr>
        <w:t>хххххххх</w:t>
      </w:r>
      <w:proofErr w:type="spellEnd"/>
      <w:r w:rsidR="007D28AD" w:rsidRPr="00DA2949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7D28AD" w:rsidRPr="00DA2949">
        <w:rPr>
          <w:rFonts w:ascii="Times New Roman" w:hAnsi="Times New Roman" w:cs="Times New Roman"/>
        </w:rPr>
        <w:t>ххх</w:t>
      </w:r>
      <w:proofErr w:type="spellEnd"/>
      <w:r w:rsidR="007D28AD" w:rsidRPr="00DA2949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="007D28AD" w:rsidRPr="00DA2949">
        <w:rPr>
          <w:rFonts w:ascii="Times New Roman" w:hAnsi="Times New Roman" w:cs="Times New Roman"/>
        </w:rPr>
        <w:t>хххххххх</w:t>
      </w:r>
      <w:proofErr w:type="spellEnd"/>
      <w:r w:rsidR="00215AFB" w:rsidRPr="00DA2949">
        <w:rPr>
          <w:rFonts w:ascii="Times New Roman" w:hAnsi="Times New Roman" w:cs="Times New Roman"/>
          <w:lang w:val="de-AT"/>
        </w:rPr>
        <w:t>.</w:t>
      </w:r>
    </w:p>
    <w:p w14:paraId="3B4C224D" w14:textId="77777777" w:rsidR="00215AFB" w:rsidRPr="00DA2949" w:rsidRDefault="008D6F6A" w:rsidP="00DA2949">
      <w:pPr>
        <w:spacing w:after="0" w:line="300" w:lineRule="auto"/>
        <w:jc w:val="both"/>
        <w:rPr>
          <w:rFonts w:ascii="Times New Roman" w:hAnsi="Times New Roman" w:cs="Times New Roman"/>
          <w:lang w:val="de-AT"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{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</w:rPr>
        <w:t>Текст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 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</w:rPr>
        <w:t>тезисов</w:t>
      </w:r>
      <w:r w:rsidR="00DF25E0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: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шрифт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 </w:t>
      </w:r>
      <w:r w:rsidR="00635DA9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Times New Roman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,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кегль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 11 </w:t>
      </w:r>
      <w:proofErr w:type="spellStart"/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pt</w:t>
      </w:r>
      <w:proofErr w:type="spellEnd"/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,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через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интервал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 xml:space="preserve"> 1,25 </w:t>
      </w:r>
      <w:proofErr w:type="spellStart"/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pt</w:t>
      </w:r>
      <w:proofErr w:type="spellEnd"/>
      <w:r w:rsidR="00215AFB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}</w:t>
      </w:r>
    </w:p>
    <w:p w14:paraId="72CCAE13" w14:textId="77777777" w:rsidR="00802142" w:rsidRPr="00DA2949" w:rsidRDefault="00215AFB" w:rsidP="00DA2949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A2949">
        <w:rPr>
          <w:rFonts w:ascii="Times New Roman" w:hAnsi="Times New Roman" w:cs="Times New Roman"/>
        </w:rPr>
        <w:t>Данная проблема была рассмотрена в работах [1–3]</w:t>
      </w:r>
      <w:r w:rsidR="00ED0A01" w:rsidRPr="00DA2949">
        <w:rPr>
          <w:rFonts w:ascii="Times New Roman" w:hAnsi="Times New Roman" w:cs="Times New Roman"/>
        </w:rPr>
        <w:t xml:space="preserve">, </w:t>
      </w:r>
      <w:proofErr w:type="spellStart"/>
      <w:r w:rsidR="00ED0A01" w:rsidRPr="00DA2949">
        <w:rPr>
          <w:rFonts w:ascii="Times New Roman" w:hAnsi="Times New Roman" w:cs="Times New Roman"/>
        </w:rPr>
        <w:t>ххххххх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 </w:t>
      </w:r>
      <w:proofErr w:type="spellStart"/>
      <w:r w:rsidR="00ED0A01" w:rsidRPr="00DA2949">
        <w:rPr>
          <w:rFonts w:ascii="Times New Roman" w:hAnsi="Times New Roman" w:cs="Times New Roman"/>
        </w:rPr>
        <w:t>ххххххх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, </w:t>
      </w:r>
      <w:proofErr w:type="spellStart"/>
      <w:r w:rsidR="00ED0A01" w:rsidRPr="00DA2949">
        <w:rPr>
          <w:rFonts w:ascii="Times New Roman" w:hAnsi="Times New Roman" w:cs="Times New Roman"/>
        </w:rPr>
        <w:t>ххххх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 </w:t>
      </w:r>
      <w:proofErr w:type="spellStart"/>
      <w:r w:rsidR="00ED0A01" w:rsidRPr="00DA2949">
        <w:rPr>
          <w:rFonts w:ascii="Times New Roman" w:hAnsi="Times New Roman" w:cs="Times New Roman"/>
        </w:rPr>
        <w:t>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 </w:t>
      </w:r>
      <w:proofErr w:type="spellStart"/>
      <w:r w:rsidR="00ED0A01" w:rsidRPr="00DA2949">
        <w:rPr>
          <w:rFonts w:ascii="Times New Roman" w:hAnsi="Times New Roman" w:cs="Times New Roman"/>
        </w:rPr>
        <w:t>ххххх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 </w:t>
      </w:r>
      <w:proofErr w:type="spellStart"/>
      <w:r w:rsidR="00ED0A01" w:rsidRPr="00DA2949">
        <w:rPr>
          <w:rFonts w:ascii="Times New Roman" w:hAnsi="Times New Roman" w:cs="Times New Roman"/>
        </w:rPr>
        <w:t>ххххххххх</w:t>
      </w:r>
      <w:proofErr w:type="spellEnd"/>
      <w:r w:rsidR="00ED0A01" w:rsidRPr="00DA2949">
        <w:rPr>
          <w:rFonts w:ascii="Times New Roman" w:hAnsi="Times New Roman" w:cs="Times New Roman"/>
        </w:rPr>
        <w:t xml:space="preserve"> [</w:t>
      </w:r>
      <w:r w:rsidR="00D17A95" w:rsidRPr="00DA2949">
        <w:rPr>
          <w:rFonts w:ascii="Times New Roman" w:hAnsi="Times New Roman" w:cs="Times New Roman"/>
        </w:rPr>
        <w:t xml:space="preserve">4, </w:t>
      </w:r>
      <w:r w:rsidR="00ED0A01" w:rsidRPr="00DA2949">
        <w:rPr>
          <w:rFonts w:ascii="Times New Roman" w:hAnsi="Times New Roman" w:cs="Times New Roman"/>
        </w:rPr>
        <w:t>5]</w:t>
      </w:r>
      <w:r w:rsidRPr="00DA2949">
        <w:rPr>
          <w:rFonts w:ascii="Times New Roman" w:hAnsi="Times New Roman" w:cs="Times New Roman"/>
        </w:rPr>
        <w:t xml:space="preserve">. </w:t>
      </w:r>
      <w:proofErr w:type="spellStart"/>
      <w:r w:rsidRPr="00DA2949">
        <w:rPr>
          <w:rFonts w:ascii="Times New Roman" w:hAnsi="Times New Roman" w:cs="Times New Roman"/>
        </w:rPr>
        <w:t>Ххххххххх</w:t>
      </w:r>
      <w:proofErr w:type="spellEnd"/>
      <w:r w:rsidRPr="00DA2949">
        <w:rPr>
          <w:rFonts w:ascii="Times New Roman" w:hAnsi="Times New Roman" w:cs="Times New Roman"/>
        </w:rPr>
        <w:t xml:space="preserve"> </w:t>
      </w:r>
      <w:proofErr w:type="spellStart"/>
      <w:r w:rsidRPr="00DA2949">
        <w:rPr>
          <w:rFonts w:ascii="Times New Roman" w:hAnsi="Times New Roman" w:cs="Times New Roman"/>
        </w:rPr>
        <w:t>ххххх</w:t>
      </w:r>
      <w:proofErr w:type="spellEnd"/>
      <w:r w:rsidRPr="00DA2949">
        <w:rPr>
          <w:rFonts w:ascii="Times New Roman" w:hAnsi="Times New Roman" w:cs="Times New Roman"/>
        </w:rPr>
        <w:t xml:space="preserve">, </w:t>
      </w:r>
      <w:proofErr w:type="spellStart"/>
      <w:r w:rsidRPr="00DA2949">
        <w:rPr>
          <w:rFonts w:ascii="Times New Roman" w:hAnsi="Times New Roman" w:cs="Times New Roman"/>
        </w:rPr>
        <w:t>ххххххххх</w:t>
      </w:r>
      <w:proofErr w:type="spellEnd"/>
      <w:r w:rsidRPr="00DA2949">
        <w:rPr>
          <w:rFonts w:ascii="Times New Roman" w:hAnsi="Times New Roman" w:cs="Times New Roman"/>
        </w:rPr>
        <w:t xml:space="preserve">, графики зависимостей представлены на рис. 1. </w:t>
      </w:r>
    </w:p>
    <w:p w14:paraId="313F0165" w14:textId="77777777" w:rsidR="00DF25E0" w:rsidRPr="00DA2949" w:rsidRDefault="00DF25E0" w:rsidP="00DA2949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2"/>
      </w:tblGrid>
      <w:tr w:rsidR="00215AFB" w:rsidRPr="00DA2949" w14:paraId="0976E211" w14:textId="77777777" w:rsidTr="00DA2949">
        <w:tc>
          <w:tcPr>
            <w:tcW w:w="4785" w:type="dxa"/>
          </w:tcPr>
          <w:p w14:paraId="59254825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DA294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509C0" wp14:editId="13B3E651">
                      <wp:simplePos x="0" y="0"/>
                      <wp:positionH relativeFrom="column">
                        <wp:posOffset>1077192</wp:posOffset>
                      </wp:positionH>
                      <wp:positionV relativeFrom="paragraph">
                        <wp:posOffset>96277</wp:posOffset>
                      </wp:positionV>
                      <wp:extent cx="678815" cy="607774"/>
                      <wp:effectExtent l="0" t="0" r="26035" b="2095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815" cy="607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47611" w14:textId="77777777" w:rsidR="00DF25E0" w:rsidRDefault="00DF25E0" w:rsidP="00DF25E0">
                                  <w:pPr>
                                    <w:spacing w:after="0" w:line="240" w:lineRule="auto"/>
                                  </w:pPr>
                                </w:p>
                                <w:p w14:paraId="25A2114A" w14:textId="77777777" w:rsidR="00DF25E0" w:rsidRDefault="00DF25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509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84.8pt;margin-top:7.6pt;width:53.4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" fillcolor="#548dd4 [1951]" strokeweight=".5pt">
                      <v:textbox>
                        <w:txbxContent>
                          <w:p w14:paraId="06347611" w14:textId="77777777" w:rsidR="00DF25E0" w:rsidRDefault="00DF25E0" w:rsidP="00DF25E0">
                            <w:pPr>
                              <w:spacing w:after="0" w:line="240" w:lineRule="auto"/>
                            </w:pPr>
                          </w:p>
                          <w:p w14:paraId="25A2114A" w14:textId="77777777" w:rsidR="00DF25E0" w:rsidRDefault="00DF25E0"/>
                        </w:txbxContent>
                      </v:textbox>
                    </v:shape>
                  </w:pict>
                </mc:Fallback>
              </mc:AlternateContent>
            </w:r>
          </w:p>
          <w:p w14:paraId="064DA616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6BE94A05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6FC98C36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2214F120" w14:textId="77777777" w:rsidR="00215AFB" w:rsidRPr="00DA2949" w:rsidRDefault="00215AFB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187315B2" w14:textId="77777777" w:rsidR="00215AFB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DA294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7638D" wp14:editId="05D305EC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94615</wp:posOffset>
                      </wp:positionV>
                      <wp:extent cx="678815" cy="607695"/>
                      <wp:effectExtent l="0" t="0" r="26035" b="2095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815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8E009" w14:textId="77777777" w:rsidR="00DF25E0" w:rsidRDefault="00DF25E0" w:rsidP="00DF25E0">
                                  <w:pPr>
                                    <w:spacing w:after="0" w:line="240" w:lineRule="auto"/>
                                  </w:pPr>
                                </w:p>
                                <w:p w14:paraId="5DF79667" w14:textId="77777777" w:rsidR="00DF25E0" w:rsidRDefault="00DF25E0" w:rsidP="00DF25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7638D" id="Поле 2" o:spid="_x0000_s1027" type="#_x0000_t202" style="position:absolute;left:0;text-align:left;margin-left:94.2pt;margin-top:7.45pt;width:53.45pt;height: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" fillcolor="red" strokeweight=".5pt">
                      <v:textbox>
                        <w:txbxContent>
                          <w:p w14:paraId="6138E009" w14:textId="77777777" w:rsidR="00DF25E0" w:rsidRDefault="00DF25E0" w:rsidP="00DF25E0">
                            <w:pPr>
                              <w:spacing w:after="0" w:line="240" w:lineRule="auto"/>
                            </w:pPr>
                          </w:p>
                          <w:p w14:paraId="5DF79667" w14:textId="77777777" w:rsidR="00DF25E0" w:rsidRDefault="00DF25E0" w:rsidP="00DF25E0"/>
                        </w:txbxContent>
                      </v:textbox>
                    </v:shape>
                  </w:pict>
                </mc:Fallback>
              </mc:AlternateContent>
            </w:r>
          </w:p>
          <w:p w14:paraId="12140291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24B3314B" w14:textId="77777777" w:rsidR="00DF25E0" w:rsidRPr="00DA2949" w:rsidRDefault="00DF25E0" w:rsidP="00DA294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5AFB" w:rsidRPr="00DA2949" w14:paraId="14C66A8F" w14:textId="77777777" w:rsidTr="00DA2949">
        <w:tc>
          <w:tcPr>
            <w:tcW w:w="4785" w:type="dxa"/>
          </w:tcPr>
          <w:p w14:paraId="30CB5528" w14:textId="77777777" w:rsidR="00215AFB" w:rsidRPr="00DA2949" w:rsidRDefault="00DF25E0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9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85" w:type="dxa"/>
          </w:tcPr>
          <w:p w14:paraId="038EB51A" w14:textId="77777777" w:rsidR="00215AFB" w:rsidRPr="00DA2949" w:rsidRDefault="00DF25E0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94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DF25E0" w:rsidRPr="00DA2949" w14:paraId="776C7049" w14:textId="77777777" w:rsidTr="00DA2949">
        <w:tc>
          <w:tcPr>
            <w:tcW w:w="9570" w:type="dxa"/>
            <w:gridSpan w:val="2"/>
          </w:tcPr>
          <w:p w14:paraId="1AF2A7B3" w14:textId="77777777" w:rsidR="00D71D44" w:rsidRPr="00DA2949" w:rsidRDefault="00DF25E0" w:rsidP="00DA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A2949">
              <w:rPr>
                <w:rFonts w:ascii="Times New Roman" w:hAnsi="Times New Roman" w:cs="Times New Roman"/>
                <w:b/>
                <w:sz w:val="20"/>
                <w:szCs w:val="20"/>
              </w:rPr>
              <w:t>Рис. 1.</w:t>
            </w:r>
            <w:r w:rsidRPr="00DA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6E6" w:rsidRPr="00DA2949">
              <w:rPr>
                <w:rFonts w:ascii="Times New Roman" w:hAnsi="Times New Roman" w:cs="Times New Roman"/>
                <w:sz w:val="20"/>
                <w:szCs w:val="20"/>
              </w:rPr>
              <w:t xml:space="preserve">Схема прибора </w:t>
            </w: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ххххххх</w:t>
            </w:r>
            <w:proofErr w:type="spellEnd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хххххх</w:t>
            </w:r>
            <w:proofErr w:type="spellEnd"/>
            <w:r w:rsidR="00D71D44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71D44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ххххххх</w:t>
            </w:r>
            <w:proofErr w:type="spellEnd"/>
            <w:r w:rsidR="00D71D44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14:paraId="6A1836E5" w14:textId="77777777" w:rsidR="00D71D44" w:rsidRPr="00DA2949" w:rsidRDefault="00DF25E0" w:rsidP="00DA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{</w:t>
            </w:r>
            <w:r w:rsidR="00D71D4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О</w:t>
            </w: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бщее название рисунка</w:t>
            </w:r>
            <w:r w:rsidR="00D71D4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: шрифт </w:t>
            </w:r>
            <w:proofErr w:type="spellStart"/>
            <w:r w:rsidR="00CF5EB0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Times</w:t>
            </w:r>
            <w:proofErr w:type="spellEnd"/>
            <w:r w:rsidR="00CF5EB0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F5EB0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New</w:t>
            </w:r>
            <w:proofErr w:type="spellEnd"/>
            <w:r w:rsidR="00CF5EB0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F5EB0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Roman</w:t>
            </w:r>
            <w:proofErr w:type="spellEnd"/>
            <w:r w:rsidR="00D71D4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, кегль 10 </w:t>
            </w:r>
            <w:r w:rsidR="00D71D4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  <w:lang w:val="en-US"/>
              </w:rPr>
              <w:t>pt</w:t>
            </w:r>
            <w:r w:rsidR="00D71D4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, через одинарный интервал</w:t>
            </w: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}</w:t>
            </w:r>
          </w:p>
          <w:p w14:paraId="3DFEEA39" w14:textId="77777777" w:rsidR="00DF25E0" w:rsidRPr="00DA2949" w:rsidRDefault="00DF25E0" w:rsidP="00DA2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– </w:t>
            </w:r>
            <w:r w:rsidR="00E906E6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заводской вариант </w:t>
            </w:r>
            <w:proofErr w:type="spellStart"/>
            <w:r w:rsidR="00ED0A01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хххх</w:t>
            </w:r>
            <w:proofErr w:type="spellEnd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; б – </w:t>
            </w:r>
            <w:r w:rsidR="000514D8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усовершенствованный </w:t>
            </w:r>
            <w:proofErr w:type="spellStart"/>
            <w:r w:rsidR="000514D8"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ххххххххх</w:t>
            </w:r>
            <w:proofErr w:type="spellEnd"/>
            <w:r w:rsidR="00ED0A01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14:paraId="161C89B9" w14:textId="77777777" w:rsidR="00215AFB" w:rsidRPr="00DA2949" w:rsidRDefault="00215AFB" w:rsidP="00DA2949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14:paraId="1D8D56B2" w14:textId="77777777" w:rsidR="00D71D44" w:rsidRPr="00DA2949" w:rsidRDefault="00D71D44" w:rsidP="00DA2949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A2949">
        <w:rPr>
          <w:rFonts w:ascii="Times New Roman" w:hAnsi="Times New Roman" w:cs="Times New Roman"/>
        </w:rPr>
        <w:t>Результаты п</w:t>
      </w:r>
      <w:r w:rsidR="00D17A95" w:rsidRPr="00DA2949">
        <w:rPr>
          <w:rFonts w:ascii="Times New Roman" w:hAnsi="Times New Roman" w:cs="Times New Roman"/>
        </w:rPr>
        <w:t>риведе</w:t>
      </w:r>
      <w:r w:rsidRPr="00DA2949">
        <w:rPr>
          <w:rFonts w:ascii="Times New Roman" w:hAnsi="Times New Roman" w:cs="Times New Roman"/>
        </w:rPr>
        <w:t>ны в табл. 1.</w:t>
      </w:r>
    </w:p>
    <w:p w14:paraId="5243B8F7" w14:textId="77777777" w:rsidR="00D71D44" w:rsidRPr="00DA2949" w:rsidRDefault="00D71D44" w:rsidP="00DA2949">
      <w:pPr>
        <w:spacing w:after="0" w:line="300" w:lineRule="auto"/>
        <w:ind w:firstLine="567"/>
        <w:rPr>
          <w:rFonts w:ascii="Times New Roman" w:hAnsi="Times New Roman" w:cs="Times New Roman"/>
        </w:rPr>
      </w:pPr>
      <w:r w:rsidRPr="00DA2949">
        <w:rPr>
          <w:rFonts w:ascii="Times New Roman" w:hAnsi="Times New Roman" w:cs="Times New Roman"/>
        </w:rPr>
        <w:t>Таблица 1</w:t>
      </w:r>
      <w:r w:rsidR="00983884" w:rsidRPr="00DA2949">
        <w:rPr>
          <w:rFonts w:ascii="Times New Roman" w:hAnsi="Times New Roman" w:cs="Times New Roman"/>
        </w:rPr>
        <w:t xml:space="preserve">. </w:t>
      </w:r>
      <w:r w:rsidRPr="00DA2949">
        <w:rPr>
          <w:rFonts w:ascii="Times New Roman" w:hAnsi="Times New Roman" w:cs="Times New Roman"/>
          <w:b/>
        </w:rPr>
        <w:t xml:space="preserve">Обобщенные результаты </w:t>
      </w:r>
      <w:proofErr w:type="spellStart"/>
      <w:r w:rsidRPr="00DA2949">
        <w:rPr>
          <w:rFonts w:ascii="Times New Roman" w:hAnsi="Times New Roman" w:cs="Times New Roman"/>
          <w:b/>
        </w:rPr>
        <w:t>хххххх</w:t>
      </w:r>
      <w:proofErr w:type="spellEnd"/>
      <w:r w:rsidRPr="00DA2949">
        <w:rPr>
          <w:rFonts w:ascii="Times New Roman" w:hAnsi="Times New Roman" w:cs="Times New Roman"/>
          <w:b/>
        </w:rPr>
        <w:t xml:space="preserve"> </w:t>
      </w:r>
      <w:proofErr w:type="spellStart"/>
      <w:r w:rsidRPr="00DA2949">
        <w:rPr>
          <w:rFonts w:ascii="Times New Roman" w:hAnsi="Times New Roman" w:cs="Times New Roman"/>
          <w:b/>
        </w:rPr>
        <w:t>хххххх</w:t>
      </w:r>
      <w:proofErr w:type="spellEnd"/>
      <w:r w:rsidRPr="00DA2949">
        <w:rPr>
          <w:rFonts w:ascii="Times New Roman" w:hAnsi="Times New Roman" w:cs="Times New Roman"/>
          <w:b/>
        </w:rPr>
        <w:t xml:space="preserve"> </w:t>
      </w:r>
      <w:proofErr w:type="spellStart"/>
      <w:r w:rsidRPr="00DA2949">
        <w:rPr>
          <w:rFonts w:ascii="Times New Roman" w:hAnsi="Times New Roman" w:cs="Times New Roman"/>
          <w:b/>
        </w:rPr>
        <w:t>хххххх</w:t>
      </w:r>
      <w:proofErr w:type="spellEnd"/>
      <w:r w:rsidRPr="00DA2949">
        <w:rPr>
          <w:rFonts w:ascii="Times New Roman" w:hAnsi="Times New Roman" w:cs="Times New Roman"/>
          <w:b/>
        </w:rPr>
        <w:t xml:space="preserve"> </w:t>
      </w:r>
      <w:proofErr w:type="spellStart"/>
      <w:r w:rsidRPr="00DA2949">
        <w:rPr>
          <w:rFonts w:ascii="Times New Roman" w:hAnsi="Times New Roman" w:cs="Times New Roman"/>
          <w:b/>
        </w:rPr>
        <w:t>хххххх</w:t>
      </w:r>
      <w:proofErr w:type="spellEnd"/>
    </w:p>
    <w:p w14:paraId="0B1BAE74" w14:textId="77777777" w:rsidR="00D71D44" w:rsidRPr="00DA2949" w:rsidRDefault="00D71D44" w:rsidP="00DA2949">
      <w:pPr>
        <w:spacing w:after="0" w:line="300" w:lineRule="auto"/>
        <w:ind w:firstLine="567"/>
        <w:rPr>
          <w:rFonts w:ascii="Times New Roman" w:eastAsia="Calibri" w:hAnsi="Times New Roman" w:cs="Times New Roman"/>
          <w:bCs/>
          <w:i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{Название </w:t>
      </w:r>
      <w:r w:rsidR="00635DA9" w:rsidRPr="00DA2949">
        <w:rPr>
          <w:rFonts w:ascii="Times New Roman" w:eastAsia="Calibri" w:hAnsi="Times New Roman" w:cs="Times New Roman"/>
          <w:bCs/>
          <w:i/>
          <w:highlight w:val="yellow"/>
        </w:rPr>
        <w:t>таблицы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: шрифт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Times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New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Roman</w:t>
      </w:r>
      <w:r w:rsidR="00983884" w:rsidRPr="00DA2949">
        <w:rPr>
          <w:rFonts w:ascii="Times New Roman" w:eastAsia="Calibri" w:hAnsi="Times New Roman" w:cs="Times New Roman"/>
          <w:bCs/>
          <w:i/>
          <w:highlight w:val="yellow"/>
        </w:rPr>
        <w:t>, кегль 1</w:t>
      </w:r>
      <w:r w:rsidR="00CF5EB0" w:rsidRPr="00DA2949">
        <w:rPr>
          <w:rFonts w:ascii="Times New Roman" w:eastAsia="Calibri" w:hAnsi="Times New Roman" w:cs="Times New Roman"/>
          <w:bCs/>
          <w:i/>
          <w:highlight w:val="yellow"/>
        </w:rPr>
        <w:t>1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proofErr w:type="spellStart"/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pt</w:t>
      </w:r>
      <w:proofErr w:type="spellEnd"/>
      <w:r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, </w:t>
      </w:r>
      <w:r w:rsidR="00CF5EB0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интервал 1,25 </w:t>
      </w:r>
      <w:proofErr w:type="spellStart"/>
      <w:proofErr w:type="gramStart"/>
      <w:r w:rsidR="00CF5EB0" w:rsidRPr="00DA2949">
        <w:rPr>
          <w:rFonts w:ascii="Times New Roman" w:eastAsia="Calibri" w:hAnsi="Times New Roman" w:cs="Times New Roman"/>
          <w:bCs/>
          <w:i/>
          <w:highlight w:val="yellow"/>
          <w:lang w:val="de-AT"/>
        </w:rPr>
        <w:t>pt</w:t>
      </w:r>
      <w:proofErr w:type="spellEnd"/>
      <w:r w:rsidR="00CF5EB0" w:rsidRPr="00DA2949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}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35DA9" w:rsidRPr="00DA2949" w14:paraId="696F9AE4" w14:textId="77777777" w:rsidTr="00C44998">
        <w:tc>
          <w:tcPr>
            <w:tcW w:w="9570" w:type="dxa"/>
            <w:gridSpan w:val="4"/>
          </w:tcPr>
          <w:p w14:paraId="40005FFF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{Шапка </w:t>
            </w:r>
            <w:r w:rsidR="00AD696B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и содержание </w:t>
            </w: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таблицы: </w:t>
            </w:r>
            <w:proofErr w:type="spellStart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Times</w:t>
            </w:r>
            <w:proofErr w:type="spellEnd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New</w:t>
            </w:r>
            <w:proofErr w:type="spellEnd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Roman</w:t>
            </w:r>
            <w:proofErr w:type="spellEnd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, кегль 10 </w:t>
            </w:r>
            <w:proofErr w:type="spellStart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pt</w:t>
            </w:r>
            <w:proofErr w:type="spellEnd"/>
            <w:r w:rsidR="00983884"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, через одинарный интервал </w:t>
            </w:r>
            <w:r w:rsidRPr="00DA2949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}</w:t>
            </w:r>
          </w:p>
        </w:tc>
      </w:tr>
      <w:tr w:rsidR="00635DA9" w:rsidRPr="00DA2949" w14:paraId="206CF4B1" w14:textId="77777777" w:rsidTr="00635DA9">
        <w:tc>
          <w:tcPr>
            <w:tcW w:w="2392" w:type="dxa"/>
          </w:tcPr>
          <w:p w14:paraId="79961430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2" w:type="dxa"/>
          </w:tcPr>
          <w:p w14:paraId="0D915CD8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1CA3710F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453514D4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</w:tr>
      <w:tr w:rsidR="00635DA9" w:rsidRPr="00DA2949" w14:paraId="73AF017B" w14:textId="77777777" w:rsidTr="00635DA9">
        <w:tc>
          <w:tcPr>
            <w:tcW w:w="2392" w:type="dxa"/>
          </w:tcPr>
          <w:p w14:paraId="0EF3DE74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2" w:type="dxa"/>
          </w:tcPr>
          <w:p w14:paraId="3CA9CBCD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58FC5222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62E7DA4F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</w:tr>
      <w:tr w:rsidR="00635DA9" w:rsidRPr="00DA2949" w14:paraId="38B34753" w14:textId="77777777" w:rsidTr="00635DA9">
        <w:tc>
          <w:tcPr>
            <w:tcW w:w="2392" w:type="dxa"/>
          </w:tcPr>
          <w:p w14:paraId="1BD8C465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2" w:type="dxa"/>
          </w:tcPr>
          <w:p w14:paraId="65F32224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3B71BBE9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2393" w:type="dxa"/>
          </w:tcPr>
          <w:p w14:paraId="1542A4A7" w14:textId="77777777" w:rsidR="00635DA9" w:rsidRPr="00DA2949" w:rsidRDefault="00635DA9" w:rsidP="00DA2949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9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ххх</w:t>
            </w:r>
            <w:proofErr w:type="spellEnd"/>
          </w:p>
        </w:tc>
      </w:tr>
    </w:tbl>
    <w:p w14:paraId="50C41EE2" w14:textId="77777777" w:rsidR="00635DA9" w:rsidRPr="00DA2949" w:rsidRDefault="00635DA9" w:rsidP="00DA2949">
      <w:pPr>
        <w:spacing w:after="0" w:line="300" w:lineRule="auto"/>
        <w:ind w:firstLine="567"/>
        <w:rPr>
          <w:rFonts w:ascii="Times New Roman" w:hAnsi="Times New Roman" w:cs="Times New Roman"/>
        </w:rPr>
      </w:pPr>
    </w:p>
    <w:p w14:paraId="0EE194E1" w14:textId="77777777" w:rsidR="00E906E6" w:rsidRPr="00DA2949" w:rsidRDefault="00E906E6" w:rsidP="00DA2949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A2949">
        <w:rPr>
          <w:rFonts w:ascii="Times New Roman" w:hAnsi="Times New Roman" w:cs="Times New Roman"/>
        </w:rPr>
        <w:t xml:space="preserve">Выводы </w:t>
      </w:r>
      <w:proofErr w:type="spellStart"/>
      <w:r w:rsidRPr="00DA2949">
        <w:rPr>
          <w:rFonts w:ascii="Times New Roman" w:hAnsi="Times New Roman" w:cs="Times New Roman"/>
        </w:rPr>
        <w:t>хххххххххххххххххххх</w:t>
      </w:r>
      <w:proofErr w:type="spellEnd"/>
      <w:r w:rsidRPr="00DA2949">
        <w:rPr>
          <w:rFonts w:ascii="Times New Roman" w:hAnsi="Times New Roman" w:cs="Times New Roman"/>
        </w:rPr>
        <w:t>.</w:t>
      </w:r>
    </w:p>
    <w:p w14:paraId="7F1927DE" w14:textId="77777777" w:rsidR="00E906E6" w:rsidRPr="00DA2949" w:rsidRDefault="00E906E6" w:rsidP="00DA2949">
      <w:pPr>
        <w:spacing w:after="0" w:line="300" w:lineRule="auto"/>
        <w:ind w:firstLine="567"/>
        <w:rPr>
          <w:rFonts w:ascii="Times New Roman" w:hAnsi="Times New Roman" w:cs="Times New Roman"/>
        </w:rPr>
      </w:pPr>
    </w:p>
    <w:p w14:paraId="031B6F55" w14:textId="77777777" w:rsidR="00635DA9" w:rsidRPr="00DA2949" w:rsidRDefault="00635DA9" w:rsidP="00DA2949">
      <w:pPr>
        <w:spacing w:after="0" w:line="300" w:lineRule="auto"/>
        <w:ind w:firstLine="567"/>
        <w:rPr>
          <w:rFonts w:ascii="Times New Roman" w:hAnsi="Times New Roman" w:cs="Times New Roman"/>
          <w:b/>
          <w:lang w:val="en-US"/>
        </w:rPr>
      </w:pPr>
      <w:r w:rsidRPr="00DA2949">
        <w:rPr>
          <w:rFonts w:ascii="Times New Roman" w:hAnsi="Times New Roman" w:cs="Times New Roman"/>
          <w:b/>
        </w:rPr>
        <w:t xml:space="preserve">Литература </w:t>
      </w:r>
    </w:p>
    <w:p w14:paraId="4E8AB0C6" w14:textId="7A737084" w:rsidR="00802142" w:rsidRPr="00DA2949" w:rsidRDefault="00635DA9" w:rsidP="00DA2949">
      <w:pPr>
        <w:spacing w:after="0" w:line="300" w:lineRule="auto"/>
        <w:rPr>
          <w:rFonts w:ascii="Times New Roman" w:hAnsi="Times New Roman" w:cs="Times New Roman"/>
          <w:b/>
          <w:lang w:val="en-US"/>
        </w:rPr>
      </w:pP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>{</w:t>
      </w:r>
      <w:r w:rsidR="0028151D" w:rsidRPr="00DA2949">
        <w:rPr>
          <w:rFonts w:ascii="Times New Roman" w:eastAsia="Calibri" w:hAnsi="Times New Roman" w:cs="Times New Roman"/>
          <w:bCs/>
          <w:i/>
          <w:highlight w:val="yellow"/>
        </w:rPr>
        <w:t>Ш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рифт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 xml:space="preserve"> Times New Roman,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кегль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 xml:space="preserve"> 11 pt,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через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 xml:space="preserve"> </w:t>
      </w:r>
      <w:r w:rsidRPr="00DA2949">
        <w:rPr>
          <w:rFonts w:ascii="Times New Roman" w:eastAsia="Calibri" w:hAnsi="Times New Roman" w:cs="Times New Roman"/>
          <w:bCs/>
          <w:i/>
          <w:highlight w:val="yellow"/>
        </w:rPr>
        <w:t>интервал</w:t>
      </w:r>
      <w:r w:rsidRPr="00DA2949">
        <w:rPr>
          <w:rFonts w:ascii="Times New Roman" w:eastAsia="Calibri" w:hAnsi="Times New Roman" w:cs="Times New Roman"/>
          <w:bCs/>
          <w:i/>
          <w:highlight w:val="yellow"/>
          <w:lang w:val="en-US"/>
        </w:rPr>
        <w:t xml:space="preserve"> 1,25 pt}</w:t>
      </w:r>
    </w:p>
    <w:p w14:paraId="39AC6BCE" w14:textId="77777777" w:rsidR="002B6898" w:rsidRPr="00DA2949" w:rsidRDefault="002B6898" w:rsidP="00DA2949">
      <w:pPr>
        <w:pStyle w:val="af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Немировская И.А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. Нефть в океане (загрязнение и природные потоки). М.: Научный мир, 2013. 432 с.</w:t>
      </w:r>
    </w:p>
    <w:p w14:paraId="26B0A072" w14:textId="77777777" w:rsidR="002B6898" w:rsidRPr="00DA2949" w:rsidRDefault="002B6898" w:rsidP="00DA2949">
      <w:pPr>
        <w:pStyle w:val="af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A2949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Canchumuni</w:t>
      </w:r>
      <w:proofErr w:type="spellEnd"/>
      <w:r w:rsidRPr="00DA2949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S.W.A., Castro J.D.B., </w:t>
      </w:r>
      <w:proofErr w:type="spellStart"/>
      <w:r w:rsidRPr="00DA2949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Potratz</w:t>
      </w:r>
      <w:proofErr w:type="spellEnd"/>
      <w:r w:rsidRPr="00DA2949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J</w:t>
      </w:r>
      <w:r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>. et al. Recent developments combining ensemble smoother and deep generative networks for facies history matching // Computational Geosciences.</w:t>
      </w:r>
      <w:r w:rsidR="00026E29"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2021. </w:t>
      </w:r>
      <w:proofErr w:type="spellStart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Vol</w:t>
      </w:r>
      <w:proofErr w:type="spellEnd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. 25, No. 1. P. 433–466.</w:t>
      </w:r>
      <w:r w:rsidR="007E4979"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9" w:tgtFrame="_blank" w:history="1">
        <w:r w:rsidRPr="00DA2949">
          <w:rPr>
            <w:rFonts w:ascii="Times New Roman" w:eastAsia="Times New Roman" w:hAnsi="Times New Roman" w:cs="Times New Roman"/>
            <w:color w:val="000000"/>
            <w:lang w:val="en-US" w:eastAsia="ru-RU"/>
          </w:rPr>
          <w:t>https://doi.org/10.1007/s10596-020-10015-0</w:t>
        </w:r>
      </w:hyperlink>
    </w:p>
    <w:p w14:paraId="6107EA63" w14:textId="77777777" w:rsidR="002B6898" w:rsidRPr="00DA2949" w:rsidRDefault="002B6898" w:rsidP="00DA2949">
      <w:pPr>
        <w:pStyle w:val="af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Никитина М.В., </w:t>
      </w:r>
      <w:proofErr w:type="spellStart"/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Мелкишев</w:t>
      </w:r>
      <w:proofErr w:type="spellEnd"/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О.А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. Разработка методики расчета коэффициента заполнения ловушек для локальных объектов </w:t>
      </w:r>
      <w:proofErr w:type="spellStart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визейского</w:t>
      </w:r>
      <w:proofErr w:type="spellEnd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возраста </w:t>
      </w:r>
      <w:proofErr w:type="spellStart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Березниковского</w:t>
      </w:r>
      <w:proofErr w:type="spellEnd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палеоплато</w:t>
      </w:r>
      <w:proofErr w:type="spellEnd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// Геология, геофизика и разработка нефтяных и газовых месторождений. 2023. № 5(377). С. 14–24.</w:t>
      </w:r>
      <w:r w:rsidR="007E4979"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>https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://</w:t>
      </w:r>
      <w:proofErr w:type="spellStart"/>
      <w:r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>doi</w:t>
      </w:r>
      <w:proofErr w:type="spellEnd"/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>org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/10.33285/2413-5011-2023-5(377)-14-24</w:t>
      </w:r>
    </w:p>
    <w:p w14:paraId="07B7C1EB" w14:textId="77777777" w:rsidR="002B6898" w:rsidRPr="00DA2949" w:rsidRDefault="002B6898" w:rsidP="00DA2949">
      <w:pPr>
        <w:pStyle w:val="af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Баканина</w:t>
      </w:r>
      <w:proofErr w:type="spellEnd"/>
      <w:r w:rsidRPr="00DA294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Ф.М., Пожаров А.В., Юртаев А.А.</w:t>
      </w:r>
      <w:r w:rsidR="00026E29"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Ландшафтное районирование Нижегородской области как основа рационального природопользования // Великие реки – 2003: Материалы Международного научно-промышленного форума. Нижний Новгород: Нижегородский государственный архитектурно-строительный университет, 2003. С. 288–290.</w:t>
      </w:r>
    </w:p>
    <w:p w14:paraId="2F9701B4" w14:textId="77777777" w:rsidR="00143E7A" w:rsidRPr="00DA2949" w:rsidRDefault="00143E7A" w:rsidP="00DA2949">
      <w:pPr>
        <w:pStyle w:val="af1"/>
        <w:numPr>
          <w:ilvl w:val="0"/>
          <w:numId w:val="2"/>
        </w:numPr>
        <w:tabs>
          <w:tab w:val="left" w:pos="993"/>
        </w:tabs>
        <w:spacing w:after="0" w:line="300" w:lineRule="auto"/>
        <w:ind w:left="0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A2949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Furui</w:t>
      </w:r>
      <w:proofErr w:type="spellEnd"/>
      <w:r w:rsidRPr="00DA2949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 xml:space="preserve"> K., Burton R.C., Burkhead D.W.</w:t>
      </w:r>
      <w:r w:rsidRPr="00DA2949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et al. A comprehensive model of high-rate matrix acid stimulation for long horizontal wells // SPE Annual Technical Conference and Exhibition, Florence, Italy, 19–22 September 2010. </w:t>
      </w:r>
      <w:r w:rsidRPr="00DA2949">
        <w:rPr>
          <w:rFonts w:ascii="Times New Roman" w:eastAsia="Times New Roman" w:hAnsi="Times New Roman" w:cs="Times New Roman"/>
          <w:color w:val="000000"/>
          <w:lang w:eastAsia="ru-RU"/>
        </w:rPr>
        <w:t>Paper SPE-134265-MS.</w:t>
      </w:r>
      <w:r w:rsidR="007E4979" w:rsidRPr="00DA29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0" w:tgtFrame="_blank" w:history="1">
        <w:r w:rsidRPr="00DA2949">
          <w:rPr>
            <w:rFonts w:ascii="Times New Roman" w:eastAsia="Times New Roman" w:hAnsi="Times New Roman" w:cs="Times New Roman"/>
            <w:color w:val="000000"/>
            <w:lang w:eastAsia="ru-RU"/>
          </w:rPr>
          <w:t>http://doi.org/10.2118/134265-MS</w:t>
        </w:r>
      </w:hyperlink>
    </w:p>
    <w:p w14:paraId="4F292C1C" w14:textId="77777777" w:rsidR="002B6898" w:rsidRPr="00DA2949" w:rsidRDefault="002B6898" w:rsidP="00DA2949">
      <w:pPr>
        <w:shd w:val="clear" w:color="auto" w:fill="FFFFFF"/>
        <w:tabs>
          <w:tab w:val="left" w:pos="993"/>
        </w:tabs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8E0037" w14:textId="4089A70E" w:rsidR="002B6898" w:rsidRPr="00005BD5" w:rsidRDefault="00454BCE" w:rsidP="00005BD5">
      <w:pPr>
        <w:shd w:val="clear" w:color="auto" w:fill="FFFFFF"/>
        <w:spacing w:after="0" w:line="300" w:lineRule="auto"/>
        <w:jc w:val="both"/>
        <w:rPr>
          <w:rFonts w:ascii="Times New Roman" w:eastAsia="Calibri" w:hAnsi="Times New Roman" w:cs="Times New Roman"/>
          <w:bCs/>
          <w:i/>
        </w:rPr>
      </w:pPr>
      <w:r w:rsidRPr="00005BD5">
        <w:rPr>
          <w:rFonts w:ascii="Times New Roman" w:eastAsia="Calibri" w:hAnsi="Times New Roman" w:cs="Times New Roman"/>
          <w:bCs/>
          <w:i/>
          <w:highlight w:val="yellow"/>
        </w:rPr>
        <w:t>П</w:t>
      </w:r>
      <w:r w:rsidR="002B6898" w:rsidRPr="00005BD5">
        <w:rPr>
          <w:rFonts w:ascii="Times New Roman" w:eastAsia="Calibri" w:hAnsi="Times New Roman" w:cs="Times New Roman"/>
          <w:bCs/>
          <w:i/>
          <w:highlight w:val="yellow"/>
        </w:rPr>
        <w:t>римечание:</w:t>
      </w:r>
      <w:r w:rsidRPr="00005BD5">
        <w:rPr>
          <w:rFonts w:ascii="Times New Roman" w:eastAsia="Calibri" w:hAnsi="Times New Roman" w:cs="Times New Roman"/>
          <w:bCs/>
          <w:i/>
          <w:highlight w:val="yellow"/>
        </w:rPr>
        <w:t xml:space="preserve"> </w:t>
      </w:r>
      <w:r w:rsidR="00005BD5" w:rsidRPr="00005BD5">
        <w:rPr>
          <w:rFonts w:ascii="Times New Roman" w:eastAsia="Calibri" w:hAnsi="Times New Roman" w:cs="Times New Roman"/>
          <w:bCs/>
          <w:i/>
          <w:highlight w:val="yellow"/>
        </w:rPr>
        <w:t>Необходимо указывать</w:t>
      </w:r>
      <w:r w:rsidR="002B6898" w:rsidRPr="00005BD5">
        <w:rPr>
          <w:rFonts w:ascii="Times New Roman" w:eastAsia="Calibri" w:hAnsi="Times New Roman" w:cs="Times New Roman"/>
          <w:bCs/>
          <w:i/>
          <w:highlight w:val="yellow"/>
        </w:rPr>
        <w:t xml:space="preserve"> название</w:t>
      </w:r>
      <w:r w:rsidR="00E906E6" w:rsidRPr="00005BD5">
        <w:rPr>
          <w:rFonts w:ascii="Times New Roman" w:eastAsia="Calibri" w:hAnsi="Times New Roman" w:cs="Times New Roman"/>
          <w:bCs/>
          <w:i/>
          <w:highlight w:val="yellow"/>
        </w:rPr>
        <w:t xml:space="preserve"> статьи в журнале (сборнике), </w:t>
      </w:r>
      <w:r w:rsidR="002B6898" w:rsidRPr="00005BD5">
        <w:rPr>
          <w:rFonts w:ascii="Times New Roman" w:eastAsia="Calibri" w:hAnsi="Times New Roman" w:cs="Times New Roman"/>
          <w:bCs/>
          <w:i/>
          <w:highlight w:val="yellow"/>
        </w:rPr>
        <w:t>название самого журнала (сборника)</w:t>
      </w:r>
      <w:r w:rsidR="00E906E6" w:rsidRPr="00005BD5">
        <w:rPr>
          <w:rFonts w:ascii="Times New Roman" w:eastAsia="Calibri" w:hAnsi="Times New Roman" w:cs="Times New Roman"/>
          <w:bCs/>
          <w:i/>
          <w:highlight w:val="yellow"/>
        </w:rPr>
        <w:t xml:space="preserve"> и уточнять </w:t>
      </w:r>
      <w:r w:rsidR="00F97DA9" w:rsidRPr="00005BD5">
        <w:rPr>
          <w:rFonts w:ascii="Times New Roman" w:eastAsia="Calibri" w:hAnsi="Times New Roman" w:cs="Times New Roman"/>
          <w:bCs/>
          <w:i/>
          <w:highlight w:val="yellow"/>
        </w:rPr>
        <w:t>год публикации.</w:t>
      </w:r>
      <w:r w:rsidR="00005BD5" w:rsidRPr="00005BD5">
        <w:rPr>
          <w:rFonts w:ascii="Times New Roman" w:eastAsia="Calibri" w:hAnsi="Times New Roman" w:cs="Times New Roman"/>
          <w:bCs/>
          <w:i/>
          <w:highlight w:val="yellow"/>
        </w:rPr>
        <w:t xml:space="preserve"> На учебники и учебные пособия ссылаться не нужно.</w:t>
      </w:r>
    </w:p>
    <w:p w14:paraId="57AB3A36" w14:textId="77777777" w:rsidR="00802142" w:rsidRPr="00DA2949" w:rsidRDefault="00802142" w:rsidP="00DA2949">
      <w:pPr>
        <w:spacing w:after="0" w:line="300" w:lineRule="auto"/>
        <w:rPr>
          <w:rFonts w:ascii="Times New Roman" w:hAnsi="Times New Roman" w:cs="Times New Roman"/>
        </w:rPr>
      </w:pPr>
    </w:p>
    <w:sectPr w:rsidR="00802142" w:rsidRPr="00DA2949" w:rsidSect="00AC5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85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F9AD" w14:textId="77777777" w:rsidR="00D743CF" w:rsidRDefault="00D743CF" w:rsidP="00AC53DA">
      <w:pPr>
        <w:spacing w:after="0" w:line="240" w:lineRule="auto"/>
      </w:pPr>
      <w:r>
        <w:separator/>
      </w:r>
    </w:p>
  </w:endnote>
  <w:endnote w:type="continuationSeparator" w:id="0">
    <w:p w14:paraId="4BF217B4" w14:textId="77777777" w:rsidR="00D743CF" w:rsidRDefault="00D743CF" w:rsidP="00AC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A21A" w14:textId="77777777" w:rsidR="005C65B8" w:rsidRDefault="005C65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895144"/>
      <w:docPartObj>
        <w:docPartGallery w:val="Page Numbers (Bottom of Page)"/>
        <w:docPartUnique/>
      </w:docPartObj>
    </w:sdtPr>
    <w:sdtEndPr/>
    <w:sdtContent>
      <w:p w14:paraId="397D16F9" w14:textId="4C0FA70D" w:rsidR="00AC53DA" w:rsidRDefault="00AC53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B8">
          <w:rPr>
            <w:noProof/>
          </w:rPr>
          <w:t>1</w:t>
        </w:r>
        <w:r>
          <w:fldChar w:fldCharType="end"/>
        </w:r>
      </w:p>
    </w:sdtContent>
  </w:sdt>
  <w:p w14:paraId="0EE71CD6" w14:textId="77777777" w:rsidR="00AC53DA" w:rsidRDefault="00AC53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D162" w14:textId="77777777" w:rsidR="005C65B8" w:rsidRDefault="005C6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C423" w14:textId="77777777" w:rsidR="00D743CF" w:rsidRDefault="00D743CF" w:rsidP="00AC53DA">
      <w:pPr>
        <w:spacing w:after="0" w:line="240" w:lineRule="auto"/>
      </w:pPr>
      <w:r>
        <w:separator/>
      </w:r>
    </w:p>
  </w:footnote>
  <w:footnote w:type="continuationSeparator" w:id="0">
    <w:p w14:paraId="4A6CA8BB" w14:textId="77777777" w:rsidR="00D743CF" w:rsidRDefault="00D743CF" w:rsidP="00AC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53EB4" w14:textId="77777777" w:rsidR="005C65B8" w:rsidRDefault="005C65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B078" w14:textId="234C72A4" w:rsidR="00AC53DA" w:rsidRPr="00983884" w:rsidRDefault="00AC53DA" w:rsidP="00AC53DA">
    <w:pPr>
      <w:pBdr>
        <w:bottom w:val="single" w:sz="8" w:space="1" w:color="auto"/>
      </w:pBdr>
      <w:tabs>
        <w:tab w:val="center" w:pos="4677"/>
        <w:tab w:val="left" w:pos="5916"/>
        <w:tab w:val="right" w:pos="9356"/>
      </w:tabs>
      <w:spacing w:after="0" w:line="240" w:lineRule="auto"/>
      <w:rPr>
        <w:rFonts w:ascii="Times New Roman" w:eastAsia="Times New Roman" w:hAnsi="Times New Roman" w:cs="Times New Roman"/>
        <w:color w:val="0032A6"/>
        <w:kern w:val="36"/>
        <w:sz w:val="23"/>
        <w:szCs w:val="23"/>
        <w:lang w:eastAsia="ru-RU"/>
      </w:rPr>
    </w:pPr>
    <w:r w:rsidRPr="00983884">
      <w:rPr>
        <w:rFonts w:ascii="Times New Roman" w:eastAsia="Times New Roman" w:hAnsi="Times New Roman" w:cs="Times New Roman"/>
        <w:color w:val="0032A6"/>
        <w:kern w:val="36"/>
        <w:sz w:val="23"/>
        <w:szCs w:val="23"/>
        <w:lang w:eastAsia="ru-RU"/>
      </w:rPr>
      <w:t>V</w:t>
    </w:r>
    <w:r w:rsidR="00167573" w:rsidRPr="00983884">
      <w:rPr>
        <w:rFonts w:ascii="Times New Roman" w:eastAsia="Times New Roman" w:hAnsi="Times New Roman" w:cs="Times New Roman"/>
        <w:color w:val="0032A6"/>
        <w:kern w:val="36"/>
        <w:sz w:val="23"/>
        <w:szCs w:val="23"/>
        <w:lang w:val="en-US" w:eastAsia="ru-RU"/>
      </w:rPr>
      <w:t>I</w:t>
    </w:r>
    <w:r w:rsidR="005C65B8">
      <w:rPr>
        <w:rFonts w:ascii="Times New Roman" w:eastAsia="Times New Roman" w:hAnsi="Times New Roman" w:cs="Times New Roman"/>
        <w:color w:val="0032A6"/>
        <w:kern w:val="36"/>
        <w:sz w:val="23"/>
        <w:szCs w:val="23"/>
        <w:lang w:val="en-US" w:eastAsia="ru-RU"/>
      </w:rPr>
      <w:t>I</w:t>
    </w:r>
    <w:bookmarkStart w:id="0" w:name="_GoBack"/>
    <w:bookmarkEnd w:id="0"/>
    <w:r w:rsidRPr="00983884">
      <w:rPr>
        <w:rFonts w:ascii="Times New Roman" w:eastAsia="Times New Roman" w:hAnsi="Times New Roman" w:cs="Times New Roman"/>
        <w:color w:val="0032A6"/>
        <w:kern w:val="36"/>
        <w:sz w:val="23"/>
        <w:szCs w:val="23"/>
        <w:lang w:eastAsia="ru-RU"/>
      </w:rPr>
      <w:t xml:space="preserve"> Всероссийская молодежная научная конференция «Актуальные проблемы нефти и газа»</w:t>
    </w:r>
  </w:p>
  <w:p w14:paraId="3994E607" w14:textId="77777777" w:rsidR="00AC53DA" w:rsidRPr="00983884" w:rsidRDefault="00AC53DA" w:rsidP="00AC53DA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lang w:eastAsia="ru-RU"/>
      </w:rPr>
    </w:pPr>
    <w:r w:rsidRPr="00983884">
      <w:rPr>
        <w:rFonts w:ascii="Times New Roman" w:eastAsia="Times New Roman" w:hAnsi="Times New Roman" w:cs="Times New Roman"/>
        <w:color w:val="0032A6"/>
        <w:kern w:val="36"/>
        <w:sz w:val="23"/>
        <w:szCs w:val="23"/>
        <w:lang w:eastAsia="ru-RU"/>
      </w:rPr>
      <w:t xml:space="preserve">Секция: </w:t>
    </w:r>
    <w:proofErr w:type="spellStart"/>
    <w:r w:rsidR="00167573" w:rsidRPr="00983884">
      <w:rPr>
        <w:rFonts w:ascii="Times New Roman" w:eastAsia="Times New Roman" w:hAnsi="Times New Roman" w:cs="Times New Roman"/>
        <w:color w:val="0032A6"/>
        <w:kern w:val="36"/>
        <w:sz w:val="23"/>
        <w:szCs w:val="23"/>
        <w:lang w:eastAsia="ru-RU"/>
      </w:rPr>
      <w:t>Хххххххххх</w:t>
    </w:r>
    <w:proofErr w:type="spellEnd"/>
  </w:p>
  <w:p w14:paraId="20496CBE" w14:textId="77777777" w:rsidR="00AC53DA" w:rsidRDefault="00AC53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A8C03" w14:textId="77777777" w:rsidR="005C65B8" w:rsidRDefault="005C65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0BA4"/>
    <w:multiLevelType w:val="hybridMultilevel"/>
    <w:tmpl w:val="42A62A50"/>
    <w:lvl w:ilvl="0" w:tplc="4894E2AA">
      <w:start w:val="1"/>
      <w:numFmt w:val="decimal"/>
      <w:lvlText w:val="%1."/>
      <w:lvlJc w:val="left"/>
      <w:pPr>
        <w:ind w:left="97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7F315D0C"/>
    <w:multiLevelType w:val="hybridMultilevel"/>
    <w:tmpl w:val="E4C2A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DA"/>
    <w:rsid w:val="00003AB6"/>
    <w:rsid w:val="00005BD5"/>
    <w:rsid w:val="00026E29"/>
    <w:rsid w:val="000514D8"/>
    <w:rsid w:val="0011385D"/>
    <w:rsid w:val="00143E7A"/>
    <w:rsid w:val="00167573"/>
    <w:rsid w:val="00215AFB"/>
    <w:rsid w:val="0028151D"/>
    <w:rsid w:val="002B6898"/>
    <w:rsid w:val="00341EFB"/>
    <w:rsid w:val="003678F5"/>
    <w:rsid w:val="00370768"/>
    <w:rsid w:val="003B4C61"/>
    <w:rsid w:val="00454BCE"/>
    <w:rsid w:val="00462720"/>
    <w:rsid w:val="00510046"/>
    <w:rsid w:val="005C65B8"/>
    <w:rsid w:val="00635DA9"/>
    <w:rsid w:val="00690200"/>
    <w:rsid w:val="007D28AD"/>
    <w:rsid w:val="007E4979"/>
    <w:rsid w:val="00802142"/>
    <w:rsid w:val="008837C4"/>
    <w:rsid w:val="00893F32"/>
    <w:rsid w:val="008D3392"/>
    <w:rsid w:val="008D6F6A"/>
    <w:rsid w:val="008D7755"/>
    <w:rsid w:val="008F709B"/>
    <w:rsid w:val="00983884"/>
    <w:rsid w:val="00A645CC"/>
    <w:rsid w:val="00A92123"/>
    <w:rsid w:val="00AC53DA"/>
    <w:rsid w:val="00AD696B"/>
    <w:rsid w:val="00B70361"/>
    <w:rsid w:val="00B942ED"/>
    <w:rsid w:val="00C873A2"/>
    <w:rsid w:val="00CD5A97"/>
    <w:rsid w:val="00CF0872"/>
    <w:rsid w:val="00CF5EB0"/>
    <w:rsid w:val="00D05923"/>
    <w:rsid w:val="00D17A95"/>
    <w:rsid w:val="00D33A87"/>
    <w:rsid w:val="00D5357F"/>
    <w:rsid w:val="00D71D44"/>
    <w:rsid w:val="00D743CF"/>
    <w:rsid w:val="00D747B1"/>
    <w:rsid w:val="00DA2949"/>
    <w:rsid w:val="00DF25E0"/>
    <w:rsid w:val="00E906E6"/>
    <w:rsid w:val="00ED0A01"/>
    <w:rsid w:val="00F10E78"/>
    <w:rsid w:val="00F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90AA"/>
  <w15:docId w15:val="{1C3CFB45-573A-4C8E-BB5F-4C25EE91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942ED"/>
    <w:rPr>
      <w:color w:val="000000" w:themeColor="text1"/>
      <w:u w:val="none"/>
    </w:rPr>
  </w:style>
  <w:style w:type="paragraph" w:styleId="a4">
    <w:name w:val="header"/>
    <w:basedOn w:val="a"/>
    <w:link w:val="a5"/>
    <w:uiPriority w:val="99"/>
    <w:unhideWhenUsed/>
    <w:rsid w:val="00AC5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3DA"/>
  </w:style>
  <w:style w:type="paragraph" w:styleId="a6">
    <w:name w:val="footer"/>
    <w:basedOn w:val="a"/>
    <w:link w:val="a7"/>
    <w:uiPriority w:val="99"/>
    <w:unhideWhenUsed/>
    <w:rsid w:val="00AC5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3DA"/>
  </w:style>
  <w:style w:type="character" w:styleId="a8">
    <w:name w:val="annotation reference"/>
    <w:basedOn w:val="a0"/>
    <w:uiPriority w:val="99"/>
    <w:semiHidden/>
    <w:unhideWhenUsed/>
    <w:rsid w:val="008021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21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214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0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214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2B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2B6898"/>
    <w:rPr>
      <w:i/>
      <w:iCs/>
    </w:rPr>
  </w:style>
  <w:style w:type="character" w:customStyle="1" w:styleId="wmi-callto">
    <w:name w:val="wmi-callto"/>
    <w:basedOn w:val="a0"/>
    <w:rsid w:val="002B6898"/>
  </w:style>
  <w:style w:type="character" w:styleId="af0">
    <w:name w:val="Strong"/>
    <w:basedOn w:val="a0"/>
    <w:uiPriority w:val="22"/>
    <w:qFormat/>
    <w:rsid w:val="002B6898"/>
    <w:rPr>
      <w:b/>
      <w:bCs/>
    </w:rPr>
  </w:style>
  <w:style w:type="paragraph" w:styleId="af1">
    <w:name w:val="List Paragraph"/>
    <w:basedOn w:val="a"/>
    <w:uiPriority w:val="34"/>
    <w:qFormat/>
    <w:rsid w:val="0045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kova@ipng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rapov.anatoliy.sergeevich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oi.org/10.2118/134265-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96-020-10015-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5</cp:revision>
  <dcterms:created xsi:type="dcterms:W3CDTF">2023-07-24T09:28:00Z</dcterms:created>
  <dcterms:modified xsi:type="dcterms:W3CDTF">2024-04-15T14:31:00Z</dcterms:modified>
</cp:coreProperties>
</file>