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D2" w:rsidRDefault="00370872" w:rsidP="00A1220D">
      <w:pPr>
        <w:pStyle w:val="11"/>
        <w:keepNext/>
        <w:keepLines/>
        <w:contextualSpacing/>
      </w:pPr>
      <w:bookmarkStart w:id="0" w:name="bookmark30"/>
      <w:r>
        <w:rPr>
          <w:rStyle w:val="10"/>
          <w:b/>
          <w:bCs/>
        </w:rPr>
        <w:t>ПРОГРАММА</w:t>
      </w:r>
      <w:bookmarkEnd w:id="0"/>
    </w:p>
    <w:p w:rsidR="004B02D2" w:rsidRDefault="00370872" w:rsidP="00A1220D">
      <w:pPr>
        <w:pStyle w:val="22"/>
        <w:contextualSpacing/>
      </w:pPr>
      <w:r>
        <w:rPr>
          <w:rStyle w:val="21"/>
          <w:b/>
          <w:bCs/>
        </w:rPr>
        <w:t>кандидатского экзамена по специальности</w:t>
      </w:r>
    </w:p>
    <w:p w:rsidR="004B02D2" w:rsidRPr="000765D3" w:rsidRDefault="000765D3" w:rsidP="00A1220D">
      <w:pPr>
        <w:pStyle w:val="20"/>
        <w:keepNext/>
        <w:keepLines/>
        <w:spacing w:after="360" w:line="269" w:lineRule="auto"/>
        <w:ind w:firstLine="520"/>
        <w:contextualSpacing/>
        <w:jc w:val="left"/>
      </w:pPr>
      <w:bookmarkStart w:id="1" w:name="bookmark32"/>
      <w:r w:rsidRPr="000765D3">
        <w:rPr>
          <w:rStyle w:val="2"/>
          <w:b/>
          <w:bCs/>
        </w:rPr>
        <w:t>1</w:t>
      </w:r>
      <w:r w:rsidR="00370872" w:rsidRPr="000765D3">
        <w:rPr>
          <w:rStyle w:val="2"/>
          <w:b/>
          <w:bCs/>
        </w:rPr>
        <w:t>.</w:t>
      </w:r>
      <w:r w:rsidRPr="000765D3">
        <w:rPr>
          <w:rStyle w:val="2"/>
          <w:b/>
          <w:bCs/>
        </w:rPr>
        <w:t>6</w:t>
      </w:r>
      <w:r w:rsidR="00370872" w:rsidRPr="000765D3">
        <w:rPr>
          <w:rStyle w:val="2"/>
          <w:b/>
          <w:bCs/>
        </w:rPr>
        <w:t>.1</w:t>
      </w:r>
      <w:r w:rsidRPr="000765D3">
        <w:rPr>
          <w:rStyle w:val="2"/>
          <w:b/>
          <w:bCs/>
        </w:rPr>
        <w:t>1</w:t>
      </w:r>
      <w:r w:rsidR="00370872" w:rsidRPr="000765D3">
        <w:rPr>
          <w:rStyle w:val="2"/>
          <w:b/>
          <w:bCs/>
        </w:rPr>
        <w:t xml:space="preserve"> «Геология, поиски и разведка нефтяных и газовых месторождений»</w:t>
      </w:r>
      <w:bookmarkEnd w:id="1"/>
    </w:p>
    <w:p w:rsidR="004B02D2" w:rsidRDefault="00370872" w:rsidP="00A1220D">
      <w:pPr>
        <w:pStyle w:val="1"/>
        <w:spacing w:after="120" w:line="230" w:lineRule="auto"/>
        <w:ind w:firstLine="580"/>
        <w:contextualSpacing/>
      </w:pPr>
      <w:r>
        <w:rPr>
          <w:rStyle w:val="a3"/>
        </w:rPr>
        <w:t>Введение</w:t>
      </w:r>
    </w:p>
    <w:p w:rsidR="004B02D2" w:rsidRDefault="00370872" w:rsidP="002E7C4B">
      <w:pPr>
        <w:pStyle w:val="1"/>
        <w:spacing w:after="120" w:line="230" w:lineRule="auto"/>
        <w:ind w:left="580" w:firstLine="554"/>
        <w:contextualSpacing/>
        <w:jc w:val="both"/>
      </w:pPr>
      <w:r>
        <w:rPr>
          <w:rStyle w:val="a3"/>
        </w:rPr>
        <w:t>Экономическое и политическое значение нефти и газа. Их преимущества перед другими источниками энергии. Энергетические ресурсы Земли. Изменения роли нефти и газа во времени. Распределение ресурсов нефти и газа в мире. Экономические условия разработки нефтяных месторождений в разных районах мира. История развития и современное состояние нефтяной и газовой промышленности в США и на Ближнем Востоке.</w:t>
      </w:r>
    </w:p>
    <w:p w:rsidR="004B02D2" w:rsidRDefault="00370872" w:rsidP="002E7C4B">
      <w:pPr>
        <w:pStyle w:val="1"/>
        <w:spacing w:after="120"/>
        <w:ind w:left="580" w:firstLine="554"/>
        <w:contextualSpacing/>
        <w:jc w:val="both"/>
      </w:pPr>
      <w:r>
        <w:rPr>
          <w:rStyle w:val="a3"/>
        </w:rPr>
        <w:t>Развитие нефтяной и газовой промышленности в России. Современные задачи Российских нефтяников и газовиков. Роль ресурсов Сибири в развитии энергетики страны.</w:t>
      </w:r>
    </w:p>
    <w:p w:rsidR="004B02D2" w:rsidRDefault="00370872" w:rsidP="002E7C4B">
      <w:pPr>
        <w:pStyle w:val="1"/>
        <w:spacing w:after="120" w:line="230" w:lineRule="auto"/>
        <w:ind w:firstLine="1276"/>
        <w:contextualSpacing/>
      </w:pPr>
      <w:r>
        <w:rPr>
          <w:rStyle w:val="a3"/>
        </w:rPr>
        <w:t>Происхождение нефти и газа</w:t>
      </w:r>
      <w:r w:rsidR="002E7C4B">
        <w:rPr>
          <w:rStyle w:val="a3"/>
        </w:rPr>
        <w:t>.</w:t>
      </w:r>
    </w:p>
    <w:p w:rsidR="004B02D2" w:rsidRDefault="00370872" w:rsidP="002E7C4B">
      <w:pPr>
        <w:pStyle w:val="1"/>
        <w:spacing w:after="120" w:line="233" w:lineRule="auto"/>
        <w:ind w:left="580" w:firstLine="696"/>
        <w:contextualSpacing/>
        <w:jc w:val="both"/>
      </w:pPr>
      <w:r>
        <w:rPr>
          <w:rStyle w:val="a3"/>
        </w:rPr>
        <w:t>Роль генетического подхода в решении проблем естествознания. Рабочая гипотеза в геологических исследованиях. Моделирование геологических процессов. Теория происхождения нефти - научная основа поисков месторождений и одна из важнейших проблем современного естествознания.</w:t>
      </w:r>
    </w:p>
    <w:p w:rsidR="004B02D2" w:rsidRDefault="00370872" w:rsidP="00A1220D">
      <w:pPr>
        <w:pStyle w:val="1"/>
        <w:spacing w:after="120" w:line="228" w:lineRule="auto"/>
        <w:ind w:left="580"/>
        <w:contextualSpacing/>
        <w:jc w:val="both"/>
      </w:pPr>
      <w:r>
        <w:rPr>
          <w:rStyle w:val="a3"/>
        </w:rPr>
        <w:t>Биогенная (органическая, осадочно-миграционная) теория происхождения нефти и газа и формирования их залежей. Многоэтапность процесса нефте- и газообразования, формирования и развития залежей с позиций биогенной теории.</w:t>
      </w:r>
    </w:p>
    <w:p w:rsidR="004B02D2" w:rsidRDefault="00370872" w:rsidP="002E7C4B">
      <w:pPr>
        <w:pStyle w:val="1"/>
        <w:spacing w:after="120" w:line="230" w:lineRule="auto"/>
        <w:ind w:firstLine="1418"/>
        <w:contextualSpacing/>
      </w:pPr>
      <w:r>
        <w:rPr>
          <w:rStyle w:val="a3"/>
        </w:rPr>
        <w:t>Представления о неорганическом происхождении нефти и газа.</w:t>
      </w:r>
    </w:p>
    <w:p w:rsidR="004B02D2" w:rsidRDefault="00370872" w:rsidP="002E7C4B">
      <w:pPr>
        <w:pStyle w:val="1"/>
        <w:spacing w:after="120" w:line="230" w:lineRule="auto"/>
        <w:ind w:firstLine="1418"/>
        <w:contextualSpacing/>
      </w:pPr>
      <w:r>
        <w:rPr>
          <w:rStyle w:val="a3"/>
        </w:rPr>
        <w:t>Породы - вместилища нефти и газа</w:t>
      </w:r>
    </w:p>
    <w:p w:rsidR="004B02D2" w:rsidRDefault="00370872" w:rsidP="002E7C4B">
      <w:pPr>
        <w:pStyle w:val="1"/>
        <w:spacing w:after="120" w:line="230" w:lineRule="auto"/>
        <w:ind w:left="580" w:firstLine="838"/>
        <w:contextualSpacing/>
        <w:jc w:val="both"/>
      </w:pPr>
      <w:r>
        <w:rPr>
          <w:rStyle w:val="a3"/>
        </w:rPr>
        <w:t>Понятие о коллекторах и покрышках. Их роль в формировании и разработке нефтяных и газовых месторождений. Пористость коллекторов. Виды пористости. Зависимость гранулярной пористости от размеров, формы и отсортированности зерен. Структура порового пространства. Зависимость пористости от глубины погружения и эпигенетического минералообразования. Взаимоотношения нефти, воды и газа в поровом пространстве. Методы определения гранулярной пористости. Трещинная пористость в породах разного типа. Методы изучения ее.</w:t>
      </w:r>
    </w:p>
    <w:p w:rsidR="004B02D2" w:rsidRDefault="00370872" w:rsidP="002E7C4B">
      <w:pPr>
        <w:pStyle w:val="1"/>
        <w:spacing w:after="120" w:line="230" w:lineRule="auto"/>
        <w:ind w:left="580" w:firstLine="838"/>
        <w:contextualSpacing/>
        <w:jc w:val="both"/>
      </w:pPr>
      <w:r>
        <w:rPr>
          <w:rStyle w:val="a3"/>
        </w:rPr>
        <w:t>Проницаемость коллектора. Закон Дарси. Коэффициент фильтрации. Коэффициент проницаемости. Классификация коллекторов по емкостным и фильтрационным свойствам. Типы коллекторов и резервуаров. Непроницаемые покрышки и методы их изучения. Влияние физических свойств пород на формирование нефтяных и газовых залежей, на их выявление и разработку.</w:t>
      </w:r>
    </w:p>
    <w:p w:rsidR="004B02D2" w:rsidRDefault="00370872" w:rsidP="002E7C4B">
      <w:pPr>
        <w:pStyle w:val="1"/>
        <w:spacing w:after="120" w:line="230" w:lineRule="auto"/>
        <w:ind w:firstLine="1418"/>
        <w:contextualSpacing/>
      </w:pPr>
      <w:r>
        <w:rPr>
          <w:rStyle w:val="a3"/>
        </w:rPr>
        <w:t>Залежи и месторождения нефти и газа</w:t>
      </w:r>
    </w:p>
    <w:p w:rsidR="004B02D2" w:rsidRDefault="00370872" w:rsidP="00A1220D">
      <w:pPr>
        <w:pStyle w:val="1"/>
        <w:spacing w:after="140" w:line="233" w:lineRule="auto"/>
        <w:ind w:left="600" w:firstLine="0"/>
        <w:contextualSpacing/>
        <w:jc w:val="both"/>
      </w:pPr>
      <w:r>
        <w:rPr>
          <w:rStyle w:val="a3"/>
        </w:rPr>
        <w:t xml:space="preserve">Понятие о залежах и месторождениях. Взаимоотношения нефти, газа, конденсата и воды в залежах. Основные пространственные характеристики залежей. Разновидности ловушек нефти и газа. Классификация залежей. Особенности поисковых работ на залежи различных типов. Давление и температура в залежах. АВПД. Понятие о режимах залежей и методах </w:t>
      </w:r>
      <w:r>
        <w:rPr>
          <w:rStyle w:val="a3"/>
        </w:rPr>
        <w:lastRenderedPageBreak/>
        <w:t>разработки месторождений. Типы месторождений нефти и газа, характерные для разных геотектонических обстановок.</w:t>
      </w:r>
    </w:p>
    <w:p w:rsidR="004B02D2" w:rsidRDefault="00370872" w:rsidP="002E7C4B">
      <w:pPr>
        <w:pStyle w:val="1"/>
        <w:spacing w:after="140" w:line="230" w:lineRule="auto"/>
        <w:ind w:firstLine="1276"/>
        <w:contextualSpacing/>
      </w:pPr>
      <w:r>
        <w:rPr>
          <w:rStyle w:val="a3"/>
        </w:rPr>
        <w:t>Состав и свойства нефтей и газов</w:t>
      </w:r>
    </w:p>
    <w:p w:rsidR="004B02D2" w:rsidRDefault="00370872" w:rsidP="002E7C4B">
      <w:pPr>
        <w:pStyle w:val="1"/>
        <w:spacing w:after="140" w:line="233" w:lineRule="auto"/>
        <w:ind w:left="600" w:firstLine="676"/>
        <w:contextualSpacing/>
        <w:jc w:val="both"/>
      </w:pPr>
      <w:r>
        <w:rPr>
          <w:rStyle w:val="a3"/>
        </w:rPr>
        <w:t xml:space="preserve">Элементный состав нефтей и газов. Изотопный состав С, </w:t>
      </w:r>
      <w:r>
        <w:rPr>
          <w:rStyle w:val="a3"/>
          <w:lang w:val="en-US" w:eastAsia="en-US"/>
        </w:rPr>
        <w:t>J</w:t>
      </w:r>
      <w:r w:rsidRPr="00A1220D">
        <w:rPr>
          <w:rStyle w:val="a3"/>
          <w:lang w:eastAsia="en-US"/>
        </w:rPr>
        <w:t xml:space="preserve">, </w:t>
      </w:r>
      <w:r>
        <w:rPr>
          <w:rStyle w:val="a3"/>
        </w:rPr>
        <w:t xml:space="preserve">Н, </w:t>
      </w:r>
      <w:r>
        <w:rPr>
          <w:rStyle w:val="a3"/>
          <w:lang w:val="en-US" w:eastAsia="en-US"/>
        </w:rPr>
        <w:t>N</w:t>
      </w:r>
      <w:r w:rsidRPr="00A1220D">
        <w:rPr>
          <w:rStyle w:val="a3"/>
          <w:lang w:eastAsia="en-US"/>
        </w:rPr>
        <w:t xml:space="preserve"> </w:t>
      </w:r>
      <w:r>
        <w:rPr>
          <w:rStyle w:val="a3"/>
        </w:rPr>
        <w:t>в горючих ископаемых. Групповой и углеводородный состав нефтей. Типы нефтей и газов по углеводородному составу. Особенности углеводородного состава нефтей, свидетельствующие в пользу образования их из биогенных материалов. Неуглеводородные компоненты нефтей и газов. Взаиморастворимость нефтей и газов. Биомаркеры.</w:t>
      </w:r>
    </w:p>
    <w:p w:rsidR="004B02D2" w:rsidRDefault="00370872" w:rsidP="002E7C4B">
      <w:pPr>
        <w:pStyle w:val="1"/>
        <w:spacing w:after="140" w:line="230" w:lineRule="auto"/>
        <w:ind w:left="600" w:firstLine="676"/>
        <w:contextualSpacing/>
        <w:jc w:val="both"/>
      </w:pPr>
      <w:r>
        <w:rPr>
          <w:rStyle w:val="a3"/>
        </w:rPr>
        <w:t>Физические свойства нефтей: начало кипения, температурные фракции, цвет, преломление, оптическая активность, люминисценция, удельный вес, вязкость, поверхностное натяжение, электрические свойства, теплота сгорания. Влияние группового и углеводородного состава нефтей на их элементный состав и физические свойства. Основные методы переработки нефти (температурная перегонка, крекинг- процесс).</w:t>
      </w:r>
    </w:p>
    <w:p w:rsidR="004B02D2" w:rsidRDefault="00370872" w:rsidP="00A1220D">
      <w:pPr>
        <w:pStyle w:val="1"/>
        <w:spacing w:after="140" w:line="230" w:lineRule="auto"/>
        <w:ind w:firstLine="600"/>
        <w:contextualSpacing/>
      </w:pPr>
      <w:r>
        <w:rPr>
          <w:rStyle w:val="a3"/>
        </w:rPr>
        <w:t>Превращение нефтей и углеводородных газов в природе</w:t>
      </w:r>
      <w:r w:rsidR="002E7C4B">
        <w:rPr>
          <w:rStyle w:val="a3"/>
        </w:rPr>
        <w:t>.</w:t>
      </w:r>
    </w:p>
    <w:p w:rsidR="004B02D2" w:rsidRDefault="00370872" w:rsidP="002E7C4B">
      <w:pPr>
        <w:pStyle w:val="1"/>
        <w:spacing w:after="140" w:line="228" w:lineRule="auto"/>
        <w:ind w:left="600" w:firstLine="676"/>
        <w:contextualSpacing/>
        <w:jc w:val="both"/>
      </w:pPr>
      <w:r>
        <w:rPr>
          <w:rStyle w:val="a3"/>
        </w:rPr>
        <w:t>Изменение нефтей и газов в зоне катагенеза. Параллелизм в катагенных превращениях углей и нефтей. Шкалы катагенеза. Методы диагностики стадий катагенеза.</w:t>
      </w:r>
    </w:p>
    <w:p w:rsidR="004B02D2" w:rsidRDefault="00370872" w:rsidP="002E7C4B">
      <w:pPr>
        <w:pStyle w:val="1"/>
        <w:spacing w:after="140" w:line="230" w:lineRule="auto"/>
        <w:ind w:left="600" w:firstLine="676"/>
        <w:contextualSpacing/>
        <w:jc w:val="both"/>
      </w:pPr>
      <w:r>
        <w:rPr>
          <w:rStyle w:val="a3"/>
        </w:rPr>
        <w:t>Основные факторы катагенеза: температура, давление, геологическое время, каталитическая активность минерального вещества. Геологические обстановки, контролирующие проявления факторов катагенеза. Распределение типов нефтей и газов по зонам катагенеза. Главные фазы и главные зоны нефтеобразования и газообразования. Прогнозирование нефтегазоносности и характера нефтей и газов по степени катагенеза углей и рассеянного органического вещества. Природное гидратообразование.</w:t>
      </w:r>
    </w:p>
    <w:p w:rsidR="004B02D2" w:rsidRDefault="00370872" w:rsidP="002E7C4B">
      <w:pPr>
        <w:pStyle w:val="1"/>
        <w:spacing w:after="140" w:line="218" w:lineRule="auto"/>
        <w:ind w:left="600" w:firstLine="676"/>
        <w:contextualSpacing/>
        <w:jc w:val="both"/>
      </w:pPr>
      <w:r>
        <w:rPr>
          <w:rStyle w:val="a3"/>
        </w:rPr>
        <w:t>Изменения нефтей в зоне гипергенеза. Аэробные и анаэробные процессы изменения нефтей.</w:t>
      </w:r>
    </w:p>
    <w:p w:rsidR="004B02D2" w:rsidRDefault="00370872" w:rsidP="002E7C4B">
      <w:pPr>
        <w:pStyle w:val="1"/>
        <w:spacing w:after="140" w:line="230" w:lineRule="auto"/>
        <w:ind w:firstLine="1276"/>
        <w:contextualSpacing/>
      </w:pPr>
      <w:r>
        <w:rPr>
          <w:rStyle w:val="a3"/>
        </w:rPr>
        <w:t>Взаимоотношения нефти и газа с другими каустобиолитами</w:t>
      </w:r>
      <w:r w:rsidR="002E7C4B">
        <w:rPr>
          <w:rStyle w:val="a3"/>
        </w:rPr>
        <w:t>.</w:t>
      </w:r>
    </w:p>
    <w:p w:rsidR="004B02D2" w:rsidRDefault="00370872" w:rsidP="00A1220D">
      <w:pPr>
        <w:pStyle w:val="1"/>
        <w:spacing w:after="140" w:line="228" w:lineRule="auto"/>
        <w:ind w:left="600" w:firstLine="0"/>
        <w:contextualSpacing/>
        <w:jc w:val="both"/>
      </w:pPr>
      <w:r>
        <w:rPr>
          <w:rStyle w:val="a3"/>
        </w:rPr>
        <w:t>Разновидности природных битумов по составу, условиям залегания и степени катагенеза (нефти, газы, асфальты, киры, озокериты, жильные битумы, антраксолиты, кериты, шунгиты). Условия образования залежей асфальта и озокерита. Рассеянные в осадочных породах твердые, жидкие и газообразные битумы.</w:t>
      </w:r>
    </w:p>
    <w:p w:rsidR="004B02D2" w:rsidRDefault="00370872" w:rsidP="002E7C4B">
      <w:pPr>
        <w:pStyle w:val="1"/>
        <w:spacing w:after="140" w:line="230" w:lineRule="auto"/>
        <w:ind w:left="560" w:firstLine="716"/>
        <w:contextualSpacing/>
        <w:jc w:val="both"/>
      </w:pPr>
      <w:r>
        <w:rPr>
          <w:rStyle w:val="a3"/>
        </w:rPr>
        <w:t>Генетическое родство керогена осадочных пород и углей. Нефтеобразование как побочный процесс углеобразования в широком смысле. Роль степени дисперсности органического материала в образовании нефтей и углей. И.М.Губкин о процессах углеобразования и нефтеобразования.</w:t>
      </w:r>
    </w:p>
    <w:p w:rsidR="004B02D2" w:rsidRDefault="00370872" w:rsidP="00A1220D">
      <w:pPr>
        <w:pStyle w:val="1"/>
        <w:spacing w:after="140" w:line="230" w:lineRule="auto"/>
        <w:ind w:left="560" w:firstLine="20"/>
        <w:contextualSpacing/>
        <w:jc w:val="both"/>
      </w:pPr>
      <w:r>
        <w:rPr>
          <w:rStyle w:val="a3"/>
        </w:rPr>
        <w:t>Нефтематеринские и нефтепроизводящие толщи</w:t>
      </w:r>
      <w:r w:rsidR="002E7C4B">
        <w:rPr>
          <w:rStyle w:val="a3"/>
        </w:rPr>
        <w:t>.</w:t>
      </w:r>
    </w:p>
    <w:p w:rsidR="004B02D2" w:rsidRDefault="00370872" w:rsidP="002E7C4B">
      <w:pPr>
        <w:pStyle w:val="1"/>
        <w:spacing w:after="140" w:line="230" w:lineRule="auto"/>
        <w:ind w:left="567" w:firstLine="567"/>
        <w:contextualSpacing/>
      </w:pPr>
      <w:r>
        <w:rPr>
          <w:rStyle w:val="a3"/>
        </w:rPr>
        <w:t>Исходные для образования нефти и газа органические материалы и условия</w:t>
      </w:r>
      <w:r w:rsidR="002E7C4B">
        <w:rPr>
          <w:rStyle w:val="a3"/>
        </w:rPr>
        <w:t xml:space="preserve"> </w:t>
      </w:r>
      <w:r>
        <w:rPr>
          <w:rStyle w:val="a3"/>
        </w:rPr>
        <w:t>накопления их в осадках. Зависимость содержания органического вещества от литологических типов пород и фациально-палеогеографических обстановок.</w:t>
      </w:r>
    </w:p>
    <w:p w:rsidR="004B02D2" w:rsidRDefault="00370872" w:rsidP="00C55938">
      <w:pPr>
        <w:pStyle w:val="1"/>
        <w:spacing w:after="140" w:line="233" w:lineRule="auto"/>
        <w:ind w:left="560" w:firstLine="574"/>
        <w:contextualSpacing/>
        <w:jc w:val="both"/>
      </w:pPr>
      <w:r>
        <w:rPr>
          <w:rStyle w:val="a3"/>
        </w:rPr>
        <w:t xml:space="preserve">Влияние геохимических фаций на накопление и преобразование органического вещества. Типы геохимических фаций и их диагностика. Геотектонические, литологические, фациально-палеогеографические или </w:t>
      </w:r>
      <w:r>
        <w:rPr>
          <w:rStyle w:val="a3"/>
        </w:rPr>
        <w:lastRenderedPageBreak/>
        <w:t>геохимические критерии выделения нефтематеринских толщ. Положение этих толщ в осадочных циклах.</w:t>
      </w:r>
    </w:p>
    <w:p w:rsidR="004B02D2" w:rsidRDefault="00370872" w:rsidP="00C55938">
      <w:pPr>
        <w:pStyle w:val="1"/>
        <w:spacing w:after="140" w:line="230" w:lineRule="auto"/>
        <w:ind w:left="567" w:firstLine="709"/>
        <w:contextualSpacing/>
      </w:pPr>
      <w:r>
        <w:rPr>
          <w:rStyle w:val="a3"/>
        </w:rPr>
        <w:t>Битуминозные компоненты рассеянного в породах органического вещества.</w:t>
      </w:r>
      <w:r w:rsidR="00C55938">
        <w:rPr>
          <w:rStyle w:val="a3"/>
        </w:rPr>
        <w:t xml:space="preserve"> </w:t>
      </w:r>
      <w:r>
        <w:rPr>
          <w:rStyle w:val="a3"/>
        </w:rPr>
        <w:t>Методы выделения битумоидов из пород и изучения их. Коэффициент битумоидности. Закономерность Успенского-Вассоевича. Генетические типы битумоидов. Автохтонные, остаточные, параавтохтонные, аллохтонные, смешанные) и их диагностика. Соотношения в составе нефтей и битумоидов.</w:t>
      </w:r>
      <w:r w:rsidR="00C55938">
        <w:rPr>
          <w:rStyle w:val="a3"/>
        </w:rPr>
        <w:t xml:space="preserve"> </w:t>
      </w:r>
      <w:r>
        <w:rPr>
          <w:rStyle w:val="a3"/>
        </w:rPr>
        <w:t>Зависимость состава нефтей от характера исходного органического материала и условий седиментогенеза и диагенеза. Следы миграции битумоидов - важнейший признак нефтепроизводящих толщ. Масштабы эмиграции битумоидов из нефтепроизводящих пород. Объемно-генетические методы оценки ресурсов нефти и газа.</w:t>
      </w:r>
    </w:p>
    <w:p w:rsidR="004B02D2" w:rsidRDefault="00370872" w:rsidP="00C55938">
      <w:pPr>
        <w:pStyle w:val="1"/>
        <w:spacing w:after="140" w:line="230" w:lineRule="auto"/>
        <w:ind w:firstLine="1276"/>
        <w:contextualSpacing/>
        <w:jc w:val="both"/>
      </w:pPr>
      <w:r>
        <w:rPr>
          <w:rStyle w:val="a3"/>
        </w:rPr>
        <w:t>Процессы миграции нефти и газа</w:t>
      </w:r>
      <w:r w:rsidR="00C55938">
        <w:rPr>
          <w:rStyle w:val="a3"/>
        </w:rPr>
        <w:t>.</w:t>
      </w:r>
    </w:p>
    <w:p w:rsidR="004B02D2" w:rsidRDefault="00370872" w:rsidP="00C55938">
      <w:pPr>
        <w:pStyle w:val="1"/>
        <w:spacing w:after="140" w:line="230" w:lineRule="auto"/>
        <w:ind w:left="567" w:firstLine="0"/>
        <w:contextualSpacing/>
        <w:jc w:val="both"/>
      </w:pPr>
      <w:r>
        <w:rPr>
          <w:rStyle w:val="a3"/>
        </w:rPr>
        <w:t>Прямые доказательства первичной миграции нефти в биогенной теории. Факторы первичной миграции: гравитационные и капиллярные силы, десорбция из материнского органического вещества и с поверхностей минеральных частиц, диффузия, выжимание из уплотняющихся глин, гидроразрыв нефтематеринских глин, тепловое расширение органического вещества и флюидов, тектоническая трещиноватость, перемещения частиц породы под влиянием тектонических и сейсмических процессов, вторичная цементация и перекристаллизация пород, растворимость углеводородов в различных средах. Формы первичной миграции: истинные и коллоидные водные растворы, эмульсии, растворы в сжатых газах. Этапы первичной миграции.</w:t>
      </w:r>
    </w:p>
    <w:p w:rsidR="004B02D2" w:rsidRDefault="00370872" w:rsidP="00C55938">
      <w:pPr>
        <w:pStyle w:val="1"/>
        <w:spacing w:after="140" w:line="233" w:lineRule="auto"/>
        <w:ind w:left="560" w:firstLine="716"/>
        <w:contextualSpacing/>
        <w:jc w:val="both"/>
      </w:pPr>
      <w:r>
        <w:rPr>
          <w:rStyle w:val="a3"/>
        </w:rPr>
        <w:t>Вторичная миграция: латеральная и вертикальная. Доказательства латеральной и вертикальной миграции. Роль вторичной миграции в формировании, переформировании и разрушении залежей нефти и газа.</w:t>
      </w:r>
    </w:p>
    <w:p w:rsidR="004B02D2" w:rsidRDefault="00370872" w:rsidP="00A1220D">
      <w:pPr>
        <w:pStyle w:val="1"/>
        <w:spacing w:after="140" w:line="228" w:lineRule="auto"/>
        <w:ind w:left="600" w:firstLine="0"/>
        <w:contextualSpacing/>
        <w:jc w:val="both"/>
      </w:pPr>
      <w:r>
        <w:rPr>
          <w:rStyle w:val="a3"/>
        </w:rPr>
        <w:t>Сингенетичные и эпигенетичные (вторичные) залежи. Их распознавание. Фильтрационный эффект. Геологические обстановки и физические условия латеральной и вертикальной миграции.</w:t>
      </w:r>
    </w:p>
    <w:p w:rsidR="004B02D2" w:rsidRDefault="00370872" w:rsidP="00C55938">
      <w:pPr>
        <w:pStyle w:val="1"/>
        <w:spacing w:after="140" w:line="233" w:lineRule="auto"/>
        <w:ind w:left="600" w:firstLine="818"/>
        <w:contextualSpacing/>
        <w:jc w:val="both"/>
      </w:pPr>
      <w:r>
        <w:rPr>
          <w:rStyle w:val="a3"/>
        </w:rPr>
        <w:t>Принцип дифференциального улавливания в формировании залежей нефти и газа. Роль газовых гидратов в формировании нефтяных и газовых залежей.</w:t>
      </w:r>
    </w:p>
    <w:p w:rsidR="004B02D2" w:rsidRDefault="00370872" w:rsidP="00C55938">
      <w:pPr>
        <w:pStyle w:val="1"/>
        <w:spacing w:after="80" w:line="266" w:lineRule="auto"/>
        <w:ind w:left="600" w:firstLine="818"/>
        <w:contextualSpacing/>
        <w:jc w:val="both"/>
      </w:pPr>
      <w:r>
        <w:rPr>
          <w:rStyle w:val="a3"/>
        </w:rPr>
        <w:t>Закономерности размещения месторождений нефти и газа</w:t>
      </w:r>
      <w:r w:rsidR="00C55938">
        <w:rPr>
          <w:rStyle w:val="a3"/>
        </w:rPr>
        <w:t>.</w:t>
      </w:r>
    </w:p>
    <w:p w:rsidR="004B02D2" w:rsidRDefault="00370872" w:rsidP="00A1220D">
      <w:pPr>
        <w:pStyle w:val="1"/>
        <w:spacing w:after="140" w:line="266" w:lineRule="auto"/>
        <w:ind w:left="600" w:firstLine="0"/>
        <w:contextualSpacing/>
        <w:jc w:val="both"/>
        <w:sectPr w:rsidR="004B02D2">
          <w:pgSz w:w="11900" w:h="16840"/>
          <w:pgMar w:top="1117" w:right="699" w:bottom="1287" w:left="1226" w:header="689" w:footer="859" w:gutter="0"/>
          <w:cols w:space="720"/>
          <w:noEndnote/>
          <w:docGrid w:linePitch="360"/>
        </w:sectPr>
      </w:pPr>
      <w:r>
        <w:rPr>
          <w:rStyle w:val="a3"/>
        </w:rPr>
        <w:t>Распределение месторождений нефти и газа по геотектоническим и структурно-тектоническим единицам, по литолого-фациальным обстановкам и Стратиграфическим подразделениям. Роль крупных месторождений в балансе запасов и добычи. Качественное и количественное прогнозирование нефтегазоносности. Диагностика размеров и типов месторождений на ранней поисковой стадии. Наиболее перспективные объекты нефте- и газопоисковых работ в Сибири. Современные задачи нефтяной геологии и геохимии в теоретическом и прикладном плане.</w:t>
      </w:r>
    </w:p>
    <w:p w:rsidR="004B02D2" w:rsidRDefault="00370872" w:rsidP="00A1220D">
      <w:pPr>
        <w:pStyle w:val="1"/>
        <w:spacing w:after="360"/>
        <w:ind w:left="2220" w:hanging="800"/>
        <w:contextualSpacing/>
        <w:jc w:val="both"/>
      </w:pPr>
      <w:r w:rsidRPr="000765D3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ragraph">
                  <wp:posOffset>12700</wp:posOffset>
                </wp:positionV>
                <wp:extent cx="1143000" cy="4203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2D2" w:rsidRDefault="00370872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Научная специальность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83.7pt;margin-top:1pt;width:90pt;height:33.1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" filled="f" stroked="f">
                <v:textbox inset="0,0,0,0">
                  <w:txbxContent>
                    <w:p w:rsidR="004B02D2" w:rsidRDefault="00370872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>Научная специальность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0765D3">
        <w:rPr>
          <w:rStyle w:val="a3"/>
          <w:b/>
        </w:rPr>
        <w:t>1.6.11 Геология, поиски, разведка и эксплуатация нефтяных и</w:t>
      </w:r>
      <w:r>
        <w:rPr>
          <w:rStyle w:val="a3"/>
        </w:rPr>
        <w:t xml:space="preserve"> </w:t>
      </w:r>
      <w:r w:rsidRPr="000765D3">
        <w:rPr>
          <w:rStyle w:val="a3"/>
          <w:b/>
        </w:rPr>
        <w:t>газовых месторождени</w:t>
      </w:r>
      <w:r>
        <w:rPr>
          <w:rStyle w:val="a3"/>
        </w:rPr>
        <w:t>й</w:t>
      </w:r>
    </w:p>
    <w:p w:rsidR="004B02D2" w:rsidRDefault="00370872" w:rsidP="00A1220D">
      <w:pPr>
        <w:pStyle w:val="20"/>
        <w:keepNext/>
        <w:keepLines/>
        <w:contextualSpacing/>
      </w:pPr>
      <w:bookmarkStart w:id="2" w:name="bookmark34"/>
      <w:r>
        <w:rPr>
          <w:rStyle w:val="2"/>
          <w:b/>
          <w:bCs/>
        </w:rPr>
        <w:t>Перечень вопросов для подготовки к кандидатскому экзамену</w:t>
      </w:r>
      <w:bookmarkEnd w:id="2"/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801"/>
        </w:tabs>
        <w:ind w:left="820" w:hanging="360"/>
        <w:contextualSpacing/>
      </w:pPr>
      <w:r>
        <w:rPr>
          <w:rStyle w:val="a3"/>
        </w:rPr>
        <w:t>Основные геоструктурные элементы тектоносферы: литосферные плиты, океаны и континенты, геосинклинали, горноскладчатые области и платформы, рифты и разломы.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801"/>
        </w:tabs>
        <w:ind w:firstLine="460"/>
        <w:contextualSpacing/>
      </w:pPr>
      <w:r>
        <w:rPr>
          <w:rStyle w:val="a3"/>
        </w:rPr>
        <w:t>Принципы тектонического районирования и тектонические карты.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801"/>
        </w:tabs>
        <w:ind w:firstLine="460"/>
        <w:contextualSpacing/>
      </w:pPr>
      <w:r>
        <w:rPr>
          <w:rStyle w:val="a3"/>
        </w:rPr>
        <w:t>Основные этапы образования Земли и её эволюция.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801"/>
        </w:tabs>
        <w:ind w:left="820" w:hanging="360"/>
        <w:contextualSpacing/>
        <w:jc w:val="both"/>
      </w:pPr>
      <w:r>
        <w:rPr>
          <w:rStyle w:val="a3"/>
        </w:rPr>
        <w:t>Коллекторы нефти и газа; их основные свойства и факторы, влияющие на улучшение этих свойств. Принципы классификации коллекторов.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801"/>
        </w:tabs>
        <w:ind w:left="820" w:hanging="360"/>
        <w:contextualSpacing/>
        <w:jc w:val="both"/>
      </w:pPr>
      <w:r>
        <w:rPr>
          <w:rStyle w:val="a3"/>
        </w:rPr>
        <w:t>Природные резервуары. Их основные типы: пластовые, массивные, линзовидные.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801"/>
        </w:tabs>
        <w:ind w:left="820" w:hanging="360"/>
        <w:contextualSpacing/>
        <w:jc w:val="both"/>
      </w:pPr>
      <w:r>
        <w:rPr>
          <w:rStyle w:val="a3"/>
        </w:rPr>
        <w:t>Основные типы пород-флюидоупоров, играющих роль "покрышек": глинистых, карбонатных, соленосных и др. Ложные покрышки.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801"/>
        </w:tabs>
        <w:ind w:left="820" w:hanging="360"/>
        <w:contextualSpacing/>
        <w:jc w:val="both"/>
      </w:pPr>
      <w:r>
        <w:rPr>
          <w:rStyle w:val="a3"/>
        </w:rPr>
        <w:t>Ловушки и залежи, месторождения, зоны накопления нефти и газа. Гидродинамические ловушки.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801"/>
        </w:tabs>
        <w:ind w:left="820" w:hanging="360"/>
        <w:contextualSpacing/>
        <w:jc w:val="both"/>
      </w:pPr>
      <w:r>
        <w:rPr>
          <w:rStyle w:val="a3"/>
        </w:rPr>
        <w:t>Общие представления о наиболее крупных нефтегазоносных провинциях и бассейнах в России и за рубежом: Западная Сибирь, Волго-Урал, Предкавказье, Северо-Каспийская область. Арктический и Дальневосточный шельф России, Ближний и Средний Восток, Северная и Западная Африка, Северная и Южная Америка, Юго-Восточная Азия, Океания и Австралия.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801"/>
        </w:tabs>
        <w:ind w:left="820" w:hanging="360"/>
        <w:contextualSpacing/>
        <w:jc w:val="both"/>
      </w:pPr>
      <w:r>
        <w:rPr>
          <w:rStyle w:val="a3"/>
        </w:rPr>
        <w:t>Роль и значение поисково-разведочного процесса в подготовке запасов нефти и газа и обеспечении интенсивного развития добычи нефти и газа в России.</w:t>
      </w:r>
    </w:p>
    <w:p w:rsidR="004B02D2" w:rsidRDefault="000162BB" w:rsidP="00A1220D">
      <w:pPr>
        <w:pStyle w:val="1"/>
        <w:numPr>
          <w:ilvl w:val="0"/>
          <w:numId w:val="7"/>
        </w:numPr>
        <w:tabs>
          <w:tab w:val="left" w:pos="916"/>
        </w:tabs>
        <w:ind w:left="820" w:hanging="360"/>
        <w:contextualSpacing/>
        <w:jc w:val="both"/>
      </w:pPr>
      <w:r>
        <w:rPr>
          <w:rStyle w:val="a3"/>
        </w:rPr>
        <w:t xml:space="preserve"> </w:t>
      </w:r>
      <w:r w:rsidR="00370872">
        <w:rPr>
          <w:rStyle w:val="a3"/>
        </w:rPr>
        <w:t>Поисково-разведочные работы на нефть и газ - их стадийность; основные задачи по отдельным стадиям.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16"/>
        </w:tabs>
        <w:ind w:left="820" w:hanging="360"/>
        <w:contextualSpacing/>
        <w:jc w:val="both"/>
      </w:pPr>
      <w:r>
        <w:rPr>
          <w:rStyle w:val="a3"/>
        </w:rPr>
        <w:t>Комплексность поисково-разведочных работ на нефть и газ; последовательность проведения геолого-геофизических, геохимических методов поисков и разреш</w:t>
      </w:r>
      <w:bookmarkStart w:id="3" w:name="_GoBack"/>
      <w:bookmarkEnd w:id="3"/>
      <w:r>
        <w:rPr>
          <w:rStyle w:val="a3"/>
        </w:rPr>
        <w:t>ающие возможности их практического приложения в районах с различным геологическим строением; использование материалов космических исследований для решения поисковых задач.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16"/>
          <w:tab w:val="left" w:pos="2303"/>
        </w:tabs>
        <w:ind w:left="820" w:hanging="360"/>
        <w:contextualSpacing/>
        <w:jc w:val="both"/>
      </w:pPr>
      <w:r>
        <w:rPr>
          <w:rStyle w:val="a3"/>
        </w:rPr>
        <w:t>Региональные поисковые работы - их целевое назначение. Задачи, решаемые</w:t>
      </w:r>
      <w:r>
        <w:rPr>
          <w:rStyle w:val="a3"/>
        </w:rPr>
        <w:tab/>
        <w:t>опорным, параметрическим и структурным бурением.</w:t>
      </w:r>
    </w:p>
    <w:p w:rsidR="004B02D2" w:rsidRDefault="00370872" w:rsidP="00A1220D">
      <w:pPr>
        <w:pStyle w:val="1"/>
        <w:ind w:left="820" w:firstLine="0"/>
        <w:contextualSpacing/>
        <w:jc w:val="both"/>
      </w:pPr>
      <w:r>
        <w:rPr>
          <w:rStyle w:val="a3"/>
        </w:rPr>
        <w:t>Критерии выбора направления работ. Оценка результативности региональных работ в конкретных районах страны. Значение этих работ для прогнозирования и оценки перспектив нефтегазоносности.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16"/>
        </w:tabs>
        <w:ind w:left="820" w:hanging="360"/>
        <w:contextualSpacing/>
        <w:jc w:val="both"/>
      </w:pPr>
      <w:r>
        <w:rPr>
          <w:rStyle w:val="a3"/>
        </w:rPr>
        <w:t>Основные задачи поисков и виды работ по подготовке объектов к поисковому бурению. Основные задачи поискового бурения и системы размещения скважин на объектах различного геологического строения.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16"/>
        </w:tabs>
        <w:spacing w:after="160"/>
        <w:ind w:left="820" w:hanging="360"/>
        <w:contextualSpacing/>
        <w:jc w:val="both"/>
      </w:pPr>
      <w:r>
        <w:rPr>
          <w:rStyle w:val="a3"/>
        </w:rPr>
        <w:t>Особенности поисков нефти и газа на больших глубинах и в плотных коллекторах.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02"/>
        </w:tabs>
        <w:ind w:left="820" w:hanging="360"/>
        <w:contextualSpacing/>
        <w:jc w:val="both"/>
      </w:pPr>
      <w:r>
        <w:rPr>
          <w:rStyle w:val="a3"/>
        </w:rPr>
        <w:t>Особенн</w:t>
      </w:r>
      <w:r>
        <w:rPr>
          <w:rStyle w:val="a3"/>
          <w:i/>
          <w:iCs/>
        </w:rPr>
        <w:t>о</w:t>
      </w:r>
      <w:r>
        <w:rPr>
          <w:rStyle w:val="a3"/>
        </w:rPr>
        <w:t>сти поисково-разведочных работ на континентальном шельфе. Стадийность морских работ на нефть и газ, применяемые технические средства.</w:t>
      </w:r>
    </w:p>
    <w:p w:rsidR="004B02D2" w:rsidRDefault="00370872" w:rsidP="0006601B">
      <w:pPr>
        <w:pStyle w:val="1"/>
        <w:numPr>
          <w:ilvl w:val="0"/>
          <w:numId w:val="7"/>
        </w:numPr>
        <w:tabs>
          <w:tab w:val="left" w:pos="902"/>
        </w:tabs>
        <w:ind w:firstLine="460"/>
        <w:contextualSpacing/>
        <w:jc w:val="both"/>
      </w:pPr>
      <w:r>
        <w:rPr>
          <w:rStyle w:val="a3"/>
        </w:rPr>
        <w:lastRenderedPageBreak/>
        <w:t>Критерии поисков крупных месторождений и зон нефтегазонакопления.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02"/>
        </w:tabs>
        <w:ind w:firstLine="460"/>
        <w:contextualSpacing/>
        <w:jc w:val="both"/>
      </w:pPr>
      <w:r>
        <w:rPr>
          <w:rStyle w:val="a3"/>
        </w:rPr>
        <w:t>Понятие о природных системах и их моделировании.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02"/>
        </w:tabs>
        <w:ind w:left="820" w:hanging="360"/>
        <w:contextualSpacing/>
        <w:jc w:val="both"/>
      </w:pPr>
      <w:r>
        <w:rPr>
          <w:rStyle w:val="a3"/>
        </w:rPr>
        <w:t>Методы изучения вскрываемого разреза, выделение и опробование продуктивных комплексов (горизонтов, пластов); определение оценочных подсчетных параметров открытых залежей нефти и газа. Геолого</w:t>
      </w:r>
      <w:r>
        <w:rPr>
          <w:rStyle w:val="a3"/>
        </w:rPr>
        <w:softHyphen/>
        <w:t>экономическая оценка результатов поисковых работ и обоснование целесообразности результатов поисковых работ и обоснование целесообразности проведения разведки.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02"/>
        </w:tabs>
        <w:ind w:left="820" w:hanging="360"/>
        <w:contextualSpacing/>
        <w:jc w:val="both"/>
      </w:pPr>
      <w:r>
        <w:rPr>
          <w:rStyle w:val="a3"/>
        </w:rPr>
        <w:t>Разведка месторождений - её задачи и принципы практического проведения. Выбор и обоснование плана разведки в отношении числа скважин, их размещения и последовательности бурения; определения проектных глубин. Особенности разведки многопластовых месторождений.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26"/>
        </w:tabs>
        <w:ind w:left="820" w:hanging="360"/>
        <w:contextualSpacing/>
        <w:jc w:val="both"/>
      </w:pPr>
      <w:r>
        <w:rPr>
          <w:rStyle w:val="a3"/>
        </w:rPr>
        <w:t>Геолого-экономическая оценка результатов геолого-поисковых и разведочных работ. Эффективность поисково-разведочных работ и её связь со степенью освоения ресурсов. Основные показатели результативности поисково-разведочных работ.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26"/>
        </w:tabs>
        <w:ind w:left="820" w:hanging="360"/>
        <w:contextualSpacing/>
        <w:jc w:val="both"/>
      </w:pPr>
      <w:r>
        <w:rPr>
          <w:rStyle w:val="a3"/>
        </w:rPr>
        <w:t>Теоретическое обоснование выделения первоочередных объектов (горизонтов и их этажей) для промышленной разработки разведанного месторождения нефти и газа.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26"/>
        </w:tabs>
        <w:ind w:left="820" w:hanging="360"/>
        <w:contextualSpacing/>
        <w:jc w:val="both"/>
      </w:pPr>
      <w:r>
        <w:rPr>
          <w:rStyle w:val="a3"/>
        </w:rPr>
        <w:t>Современные достижения в методологии прогнозирования перспектив нефтегазоносности и оценке промышленных запасов нефти и газа и конденсата с привлечением математических методов ЭВМ.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26"/>
        </w:tabs>
        <w:ind w:left="820" w:hanging="360"/>
        <w:contextualSpacing/>
        <w:jc w:val="both"/>
      </w:pPr>
      <w:r>
        <w:rPr>
          <w:rStyle w:val="a3"/>
        </w:rPr>
        <w:t>Основные задачи совершенствования существующих и создание новых методов геолого-поисковых и разведочных работ.</w:t>
      </w:r>
    </w:p>
    <w:p w:rsidR="004B02D2" w:rsidRDefault="00370872" w:rsidP="0006601B">
      <w:pPr>
        <w:pStyle w:val="1"/>
        <w:numPr>
          <w:ilvl w:val="0"/>
          <w:numId w:val="7"/>
        </w:numPr>
        <w:tabs>
          <w:tab w:val="left" w:pos="851"/>
        </w:tabs>
        <w:ind w:firstLine="460"/>
        <w:contextualSpacing/>
        <w:jc w:val="both"/>
      </w:pPr>
      <w:r>
        <w:rPr>
          <w:rStyle w:val="a3"/>
        </w:rPr>
        <w:t>Геолого-экономические критерии поисково-разведочных работ.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26"/>
        </w:tabs>
        <w:ind w:left="820" w:hanging="360"/>
        <w:contextualSpacing/>
        <w:jc w:val="both"/>
      </w:pPr>
      <w:r>
        <w:rPr>
          <w:rStyle w:val="a3"/>
        </w:rPr>
        <w:t>Методы корреляции разрезов скважин. Виды корреляции, их характеристика. Детальная корреляция, методика, основные принципы проведения. Методика составления корреляционных схем.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26"/>
        </w:tabs>
        <w:ind w:left="820" w:hanging="360"/>
        <w:contextualSpacing/>
        <w:jc w:val="both"/>
      </w:pPr>
      <w:r>
        <w:rPr>
          <w:rStyle w:val="a3"/>
        </w:rPr>
        <w:t>Составление нормального (типового) и средне-нормального разрезов месторождения. Составление геологического разреза месторождения.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26"/>
        </w:tabs>
        <w:ind w:left="820" w:hanging="360"/>
        <w:contextualSpacing/>
        <w:jc w:val="both"/>
      </w:pPr>
      <w:r>
        <w:rPr>
          <w:rStyle w:val="a3"/>
        </w:rPr>
        <w:t>Методы составления структурных карт. Решение различных геолого</w:t>
      </w:r>
      <w:r>
        <w:rPr>
          <w:rStyle w:val="a3"/>
        </w:rPr>
        <w:softHyphen/>
        <w:t>промысловых задач при помощи структурной карты. Карта изопахит (толщины). Составление карт изопахит неоднородных пластов.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26"/>
        </w:tabs>
        <w:ind w:left="820" w:hanging="360"/>
        <w:contextualSpacing/>
        <w:jc w:val="both"/>
      </w:pPr>
      <w:r>
        <w:rPr>
          <w:rStyle w:val="a3"/>
        </w:rPr>
        <w:t>Карты, характеризующие строение продуктивных пластов. Зональные карты. Карты песчанистости, гидропроводности, подвижности, сопротивлений пласта, пористости, проницаемости, расчлененности.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26"/>
        </w:tabs>
        <w:ind w:left="820" w:hanging="360"/>
        <w:contextualSpacing/>
        <w:jc w:val="both"/>
      </w:pPr>
      <w:r>
        <w:rPr>
          <w:rStyle w:val="a3"/>
        </w:rPr>
        <w:t>Коллекторские свойства продуктивных пластов, основные группы осадочных пород. Виды, форма и размеры поровых пространств в осадочных породах. Гранулометрический состав коллекторов. Пористость пород, методы её определения.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22"/>
        </w:tabs>
        <w:ind w:left="820" w:hanging="360"/>
        <w:contextualSpacing/>
        <w:jc w:val="both"/>
      </w:pPr>
      <w:r>
        <w:rPr>
          <w:rStyle w:val="a3"/>
        </w:rPr>
        <w:t>Проницаемость, методы её определения. Трещиноватость, методы её определения. Зависимость коллекторских свойств от различных геологических факторов. Оценка кондиционных свойств коллекторов,</w:t>
      </w:r>
    </w:p>
    <w:p w:rsidR="004B02D2" w:rsidRDefault="00370872" w:rsidP="00A1220D">
      <w:pPr>
        <w:pStyle w:val="1"/>
        <w:ind w:firstLine="820"/>
        <w:contextualSpacing/>
        <w:jc w:val="both"/>
      </w:pPr>
      <w:r>
        <w:rPr>
          <w:rStyle w:val="a3"/>
        </w:rPr>
        <w:t>учет при подсчете запасов и разработке залежей.</w:t>
      </w:r>
    </w:p>
    <w:p w:rsidR="004B02D2" w:rsidRDefault="00370872" w:rsidP="0006601B">
      <w:pPr>
        <w:pStyle w:val="1"/>
        <w:numPr>
          <w:ilvl w:val="0"/>
          <w:numId w:val="7"/>
        </w:numPr>
        <w:tabs>
          <w:tab w:val="left" w:pos="851"/>
        </w:tabs>
        <w:ind w:firstLine="460"/>
        <w:contextualSpacing/>
        <w:jc w:val="both"/>
      </w:pPr>
      <w:r>
        <w:rPr>
          <w:rStyle w:val="a3"/>
        </w:rPr>
        <w:t>Гидродинамические методы исследования скважин.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55"/>
        </w:tabs>
        <w:ind w:left="820" w:hanging="360"/>
        <w:contextualSpacing/>
        <w:jc w:val="both"/>
      </w:pPr>
      <w:r>
        <w:rPr>
          <w:rStyle w:val="a3"/>
        </w:rPr>
        <w:t xml:space="preserve">Оценка кондиционных свойств коллекторов, учет при подсчете запасов и разработке залежей. Характеристика неоднородности, основные коэффициенты, характеризующие неоднородность пластов. Учет при </w:t>
      </w:r>
      <w:r>
        <w:rPr>
          <w:rStyle w:val="a3"/>
        </w:rPr>
        <w:lastRenderedPageBreak/>
        <w:t>разработке.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55"/>
        </w:tabs>
        <w:ind w:left="820" w:hanging="360"/>
        <w:contextualSpacing/>
        <w:jc w:val="both"/>
      </w:pPr>
      <w:r>
        <w:rPr>
          <w:rStyle w:val="a3"/>
        </w:rPr>
        <w:t>Нефте-газо-водонасыщенность пластов, методы их определений. Товарные свойства нефти. Свойства нефти в пластовых условиях, учет при разработке. Свойства пластовых вод нефтяных и газовых месторождений.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55"/>
        </w:tabs>
        <w:ind w:left="820" w:hanging="360"/>
        <w:contextualSpacing/>
        <w:jc w:val="both"/>
      </w:pPr>
      <w:r>
        <w:rPr>
          <w:rStyle w:val="a3"/>
        </w:rPr>
        <w:t>Методы определения притока воды в скважину. Основные источники энергии в пластах. Пластовое давление. Факторы, формирующие пластовое давление. Распределение пластовых давлений в пределах нефтяных и газовых залежей. Понятие об АВПД и АНПД.</w:t>
      </w:r>
    </w:p>
    <w:p w:rsidR="004B02D2" w:rsidRDefault="00370872" w:rsidP="00C060FC">
      <w:pPr>
        <w:pStyle w:val="1"/>
        <w:numPr>
          <w:ilvl w:val="0"/>
          <w:numId w:val="7"/>
        </w:numPr>
        <w:tabs>
          <w:tab w:val="left" w:pos="851"/>
        </w:tabs>
        <w:ind w:firstLine="460"/>
        <w:contextualSpacing/>
        <w:jc w:val="both"/>
      </w:pPr>
      <w:r>
        <w:rPr>
          <w:rStyle w:val="a3"/>
        </w:rPr>
        <w:t>Режимы работы нефтяных залежей. Режимы работы газовых залежей.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55"/>
        </w:tabs>
        <w:ind w:left="820" w:hanging="360"/>
        <w:contextualSpacing/>
        <w:jc w:val="both"/>
      </w:pPr>
      <w:r>
        <w:rPr>
          <w:rStyle w:val="a3"/>
        </w:rPr>
        <w:t>Доразведка на промысловых площадях, опытно-промышленная эксплуатация.</w:t>
      </w:r>
    </w:p>
    <w:p w:rsidR="004B02D2" w:rsidRDefault="00370872" w:rsidP="00C060FC">
      <w:pPr>
        <w:pStyle w:val="1"/>
        <w:numPr>
          <w:ilvl w:val="0"/>
          <w:numId w:val="7"/>
        </w:numPr>
        <w:tabs>
          <w:tab w:val="left" w:pos="851"/>
        </w:tabs>
        <w:ind w:firstLine="460"/>
        <w:contextualSpacing/>
        <w:jc w:val="both"/>
      </w:pPr>
      <w:r>
        <w:rPr>
          <w:rStyle w:val="a3"/>
        </w:rPr>
        <w:t>Методы оконтуривания выявленных залежей.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55"/>
        </w:tabs>
        <w:ind w:left="820" w:hanging="360"/>
        <w:contextualSpacing/>
        <w:jc w:val="both"/>
      </w:pPr>
      <w:r>
        <w:rPr>
          <w:rStyle w:val="a3"/>
        </w:rPr>
        <w:t>Динамика пластового давления и методы изучения состояния пластового давления в процессе разработки месторождений.</w:t>
      </w:r>
    </w:p>
    <w:p w:rsidR="004B02D2" w:rsidRDefault="00370872" w:rsidP="0006601B">
      <w:pPr>
        <w:pStyle w:val="1"/>
        <w:numPr>
          <w:ilvl w:val="0"/>
          <w:numId w:val="7"/>
        </w:numPr>
        <w:tabs>
          <w:tab w:val="left" w:pos="851"/>
        </w:tabs>
        <w:ind w:firstLine="460"/>
        <w:contextualSpacing/>
        <w:jc w:val="both"/>
      </w:pPr>
      <w:r>
        <w:rPr>
          <w:rStyle w:val="a3"/>
        </w:rPr>
        <w:t>Искусственное заводнение и его виды.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60"/>
        </w:tabs>
        <w:ind w:left="820" w:hanging="360"/>
        <w:contextualSpacing/>
        <w:jc w:val="both"/>
      </w:pPr>
      <w:r>
        <w:rPr>
          <w:rStyle w:val="a3"/>
        </w:rPr>
        <w:t>Геолого-промысловое обоснование основных элементов систем разработки (Эксплуатационные объекты, этажи, способы разработки).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60"/>
        </w:tabs>
        <w:ind w:left="820" w:hanging="360"/>
        <w:contextualSpacing/>
        <w:jc w:val="both"/>
      </w:pPr>
      <w:r>
        <w:rPr>
          <w:rStyle w:val="a3"/>
        </w:rPr>
        <w:t>Основные элементы систем разработки (ПСС, расстояния, темп выработки, порядок разбуривания).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60"/>
        </w:tabs>
        <w:ind w:left="820" w:hanging="360"/>
        <w:contextualSpacing/>
        <w:jc w:val="both"/>
      </w:pPr>
      <w:r>
        <w:rPr>
          <w:rStyle w:val="a3"/>
        </w:rPr>
        <w:t>Исходные данные для составления проектов разработки. Геологическая часть проектных документов. Геологические предпосылки использования природных режимов при разработке месторождений.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60"/>
        </w:tabs>
        <w:ind w:left="820" w:hanging="360"/>
        <w:contextualSpacing/>
        <w:jc w:val="both"/>
      </w:pPr>
      <w:r>
        <w:rPr>
          <w:rStyle w:val="a3"/>
        </w:rPr>
        <w:t>Виды систем разработки и методы контроля при разработке на природных режимах.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60"/>
        </w:tabs>
        <w:ind w:left="820" w:hanging="360"/>
        <w:contextualSpacing/>
        <w:jc w:val="both"/>
      </w:pPr>
      <w:r>
        <w:rPr>
          <w:rStyle w:val="a3"/>
        </w:rPr>
        <w:t>Особенности разработки нефтяных залежей с ППД. Особенности разработки нефтегазовых и газонефтяных месторождений с ППД. Особенности разработки газовых и газоконденсатных месторождений. Способ повышения добычи конденсата.</w:t>
      </w:r>
    </w:p>
    <w:p w:rsidR="004B02D2" w:rsidRDefault="00370872" w:rsidP="00C060FC">
      <w:pPr>
        <w:pStyle w:val="1"/>
        <w:numPr>
          <w:ilvl w:val="0"/>
          <w:numId w:val="7"/>
        </w:numPr>
        <w:tabs>
          <w:tab w:val="left" w:pos="851"/>
        </w:tabs>
        <w:ind w:firstLine="460"/>
        <w:contextualSpacing/>
        <w:jc w:val="both"/>
      </w:pPr>
      <w:r>
        <w:rPr>
          <w:rStyle w:val="a3"/>
        </w:rPr>
        <w:t>Методы повышения нефтеотдачи.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60"/>
        </w:tabs>
        <w:ind w:left="820" w:hanging="360"/>
        <w:contextualSpacing/>
        <w:jc w:val="both"/>
      </w:pPr>
      <w:r>
        <w:rPr>
          <w:rStyle w:val="a3"/>
        </w:rPr>
        <w:t>Классификация и категории запасов. Классификация месторождений по запасам.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60"/>
          <w:tab w:val="left" w:pos="5106"/>
          <w:tab w:val="left" w:pos="6407"/>
          <w:tab w:val="left" w:pos="7703"/>
          <w:tab w:val="left" w:pos="8754"/>
        </w:tabs>
        <w:ind w:left="820" w:hanging="360"/>
        <w:contextualSpacing/>
        <w:jc w:val="both"/>
      </w:pPr>
      <w:r>
        <w:rPr>
          <w:rStyle w:val="a3"/>
        </w:rPr>
        <w:t>Подсчет запасов нефти и газа объемным методом. Подсчет запасов растворенного в нефти газа.</w:t>
      </w:r>
      <w:r>
        <w:rPr>
          <w:rStyle w:val="a3"/>
        </w:rPr>
        <w:tab/>
        <w:t>Подсчет</w:t>
      </w:r>
      <w:r>
        <w:rPr>
          <w:rStyle w:val="a3"/>
        </w:rPr>
        <w:tab/>
        <w:t>запасов</w:t>
      </w:r>
      <w:r>
        <w:rPr>
          <w:rStyle w:val="a3"/>
        </w:rPr>
        <w:tab/>
        <w:t>нефти</w:t>
      </w:r>
      <w:r>
        <w:rPr>
          <w:rStyle w:val="a3"/>
        </w:rPr>
        <w:tab/>
        <w:t>методом</w:t>
      </w:r>
    </w:p>
    <w:p w:rsidR="004B02D2" w:rsidRDefault="00370872" w:rsidP="00A1220D">
      <w:pPr>
        <w:pStyle w:val="1"/>
        <w:ind w:left="820" w:firstLine="0"/>
        <w:contextualSpacing/>
        <w:jc w:val="both"/>
      </w:pPr>
      <w:r>
        <w:rPr>
          <w:rStyle w:val="a3"/>
        </w:rPr>
        <w:t>материального баланса. Подсчет запасов газа по падению давления графическим и расчетным методом. Подсчет запасов конденсата и сопутствующих компонентов.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60"/>
        </w:tabs>
        <w:ind w:left="820" w:hanging="360"/>
        <w:contextualSpacing/>
        <w:jc w:val="both"/>
      </w:pPr>
      <w:r>
        <w:rPr>
          <w:rStyle w:val="a3"/>
        </w:rPr>
        <w:t>Стадии разработки нефтяных месторождений и их характеристика. Стадии разработки газовых и газоконденсатных месторождений и их характеристика.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60"/>
        </w:tabs>
        <w:ind w:left="820" w:hanging="360"/>
        <w:contextualSpacing/>
        <w:jc w:val="both"/>
      </w:pPr>
      <w:r>
        <w:rPr>
          <w:rStyle w:val="a3"/>
        </w:rPr>
        <w:t>Основные мероприятия по регулированию разработки месторождений. Установление режимов работы добывающих скважин. Установление</w:t>
      </w:r>
    </w:p>
    <w:p w:rsidR="004B02D2" w:rsidRDefault="00370872" w:rsidP="00A1220D">
      <w:pPr>
        <w:pStyle w:val="1"/>
        <w:ind w:left="820" w:firstLine="0"/>
        <w:contextualSpacing/>
      </w:pPr>
      <w:r>
        <w:rPr>
          <w:rStyle w:val="a3"/>
        </w:rPr>
        <w:t>режимов работы нагнетательных скважин. Установление режимов работы газовых и газоконденсатных скважин.</w:t>
      </w:r>
    </w:p>
    <w:p w:rsidR="004B02D2" w:rsidRDefault="00370872" w:rsidP="00C060FC">
      <w:pPr>
        <w:pStyle w:val="1"/>
        <w:numPr>
          <w:ilvl w:val="0"/>
          <w:numId w:val="7"/>
        </w:numPr>
        <w:tabs>
          <w:tab w:val="left" w:pos="851"/>
        </w:tabs>
        <w:ind w:firstLine="440"/>
        <w:contextualSpacing/>
      </w:pPr>
      <w:r>
        <w:rPr>
          <w:rStyle w:val="a3"/>
        </w:rPr>
        <w:t>Оптимальное вскрытие пластов перфорацией.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82"/>
        </w:tabs>
        <w:ind w:left="820" w:hanging="360"/>
        <w:contextualSpacing/>
        <w:jc w:val="both"/>
      </w:pPr>
      <w:r>
        <w:rPr>
          <w:rStyle w:val="a3"/>
        </w:rPr>
        <w:t>Регулирование разработки месторождений воздействием на призабойную зону и одновременно-раздельной эксплуатацией объектов. Регулирование разработки месторождений путем ограничения непроизводительных закачек воды.</w:t>
      </w:r>
    </w:p>
    <w:p w:rsidR="004B02D2" w:rsidRDefault="00370872" w:rsidP="00C060FC">
      <w:pPr>
        <w:pStyle w:val="1"/>
        <w:numPr>
          <w:ilvl w:val="0"/>
          <w:numId w:val="7"/>
        </w:numPr>
        <w:tabs>
          <w:tab w:val="left" w:pos="851"/>
        </w:tabs>
        <w:ind w:firstLine="440"/>
        <w:contextualSpacing/>
      </w:pPr>
      <w:r>
        <w:rPr>
          <w:rStyle w:val="a3"/>
        </w:rPr>
        <w:lastRenderedPageBreak/>
        <w:t>Методы совершенствования и коренного изменения систем разработки.</w:t>
      </w:r>
    </w:p>
    <w:p w:rsidR="004B02D2" w:rsidRDefault="00370872" w:rsidP="00C060FC">
      <w:pPr>
        <w:pStyle w:val="1"/>
        <w:numPr>
          <w:ilvl w:val="0"/>
          <w:numId w:val="7"/>
        </w:numPr>
        <w:tabs>
          <w:tab w:val="left" w:pos="851"/>
        </w:tabs>
        <w:ind w:firstLine="440"/>
        <w:contextualSpacing/>
      </w:pPr>
      <w:r>
        <w:rPr>
          <w:rStyle w:val="a3"/>
        </w:rPr>
        <w:t>Нефтегазопромысловая гидрогеология.</w:t>
      </w:r>
    </w:p>
    <w:p w:rsidR="004B02D2" w:rsidRDefault="00370872" w:rsidP="00A1220D">
      <w:pPr>
        <w:pStyle w:val="1"/>
        <w:numPr>
          <w:ilvl w:val="0"/>
          <w:numId w:val="7"/>
        </w:numPr>
        <w:tabs>
          <w:tab w:val="left" w:pos="982"/>
        </w:tabs>
        <w:spacing w:after="180"/>
        <w:ind w:left="820" w:hanging="360"/>
        <w:contextualSpacing/>
        <w:jc w:val="both"/>
        <w:rPr>
          <w:rStyle w:val="a3"/>
        </w:rPr>
      </w:pPr>
      <w:r>
        <w:rPr>
          <w:rStyle w:val="a3"/>
        </w:rPr>
        <w:t>Охрана недр, окружающей и воздушной среды при разработке месторождений.</w:t>
      </w:r>
    </w:p>
    <w:p w:rsidR="00C55938" w:rsidRDefault="00C55938" w:rsidP="00C55938">
      <w:pPr>
        <w:pStyle w:val="1"/>
        <w:tabs>
          <w:tab w:val="left" w:pos="982"/>
        </w:tabs>
        <w:spacing w:after="180"/>
        <w:ind w:left="460" w:firstLine="0"/>
        <w:contextualSpacing/>
        <w:jc w:val="both"/>
      </w:pPr>
    </w:p>
    <w:p w:rsidR="004B02D2" w:rsidRDefault="00370872" w:rsidP="00A1220D">
      <w:pPr>
        <w:pStyle w:val="1"/>
        <w:spacing w:after="180"/>
        <w:ind w:left="1180" w:firstLine="0"/>
        <w:contextualSpacing/>
        <w:rPr>
          <w:rStyle w:val="a3"/>
        </w:rPr>
      </w:pPr>
      <w:r>
        <w:rPr>
          <w:rStyle w:val="a3"/>
        </w:rPr>
        <w:t>Форма проведения экзамена - устно.</w:t>
      </w:r>
    </w:p>
    <w:p w:rsidR="00C55938" w:rsidRDefault="00C55938" w:rsidP="00A1220D">
      <w:pPr>
        <w:pStyle w:val="1"/>
        <w:spacing w:after="180"/>
        <w:ind w:left="1180" w:firstLine="0"/>
        <w:contextualSpacing/>
      </w:pPr>
    </w:p>
    <w:p w:rsidR="004B02D2" w:rsidRDefault="00370872" w:rsidP="00A1220D">
      <w:pPr>
        <w:pStyle w:val="20"/>
        <w:keepNext/>
        <w:keepLines/>
        <w:spacing w:after="180"/>
        <w:ind w:left="2800"/>
        <w:contextualSpacing/>
        <w:jc w:val="left"/>
      </w:pPr>
      <w:bookmarkStart w:id="4" w:name="bookmark36"/>
      <w:r>
        <w:rPr>
          <w:rStyle w:val="2"/>
          <w:b/>
          <w:bCs/>
        </w:rPr>
        <w:t>Оценка результатов освоения программы</w:t>
      </w:r>
      <w:bookmarkEnd w:id="4"/>
    </w:p>
    <w:p w:rsidR="004B02D2" w:rsidRDefault="00370872" w:rsidP="00A1220D">
      <w:pPr>
        <w:pStyle w:val="a5"/>
        <w:contextualSpacing/>
        <w:rPr>
          <w:rStyle w:val="a4"/>
        </w:rPr>
      </w:pPr>
      <w:r>
        <w:rPr>
          <w:rStyle w:val="a4"/>
        </w:rPr>
        <w:t>Критерии оценивания</w:t>
      </w:r>
    </w:p>
    <w:p w:rsidR="00C55938" w:rsidRDefault="00C55938" w:rsidP="00A1220D">
      <w:pPr>
        <w:pStyle w:val="a5"/>
        <w:contextualSpacing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7632"/>
      </w:tblGrid>
      <w:tr w:rsidR="004B02D2">
        <w:trPr>
          <w:trHeight w:hRule="exact" w:val="49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02D2" w:rsidRDefault="00370872" w:rsidP="00A1220D">
            <w:pPr>
              <w:pStyle w:val="a7"/>
              <w:ind w:firstLine="0"/>
              <w:contextualSpacing/>
              <w:jc w:val="center"/>
            </w:pPr>
            <w:r>
              <w:rPr>
                <w:rStyle w:val="a6"/>
              </w:rPr>
              <w:t>Оценка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2D2" w:rsidRDefault="00370872" w:rsidP="00A1220D">
            <w:pPr>
              <w:pStyle w:val="a7"/>
              <w:ind w:firstLine="0"/>
              <w:contextualSpacing/>
              <w:jc w:val="center"/>
            </w:pPr>
            <w:r>
              <w:rPr>
                <w:rStyle w:val="a6"/>
              </w:rPr>
              <w:t>Критерии оценки</w:t>
            </w:r>
          </w:p>
        </w:tc>
      </w:tr>
      <w:tr w:rsidR="004B02D2">
        <w:trPr>
          <w:trHeight w:hRule="exact" w:val="258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2D2" w:rsidRDefault="00370872" w:rsidP="00A1220D">
            <w:pPr>
              <w:pStyle w:val="a7"/>
              <w:ind w:firstLine="0"/>
              <w:contextualSpacing/>
              <w:jc w:val="center"/>
            </w:pPr>
            <w:r>
              <w:rPr>
                <w:rStyle w:val="a6"/>
              </w:rPr>
              <w:t>«Отлично»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2D2" w:rsidRDefault="00370872" w:rsidP="00A1220D">
            <w:pPr>
              <w:pStyle w:val="a7"/>
              <w:ind w:firstLine="0"/>
              <w:contextualSpacing/>
              <w:jc w:val="both"/>
            </w:pPr>
            <w:r>
              <w:rPr>
                <w:rStyle w:val="a6"/>
              </w:rPr>
              <w:t>Всесторонние, систематические и глубокие знания всего программного материала, умение свободно выполнять задания, предусмотренные программой, понимание взаимосвязи основных понятий дисциплины и их значение для приобретения профессии. 80% и более поставленных вопросов получили четко сформулированные квалифицированные ответы в полном объеме, проявил повышенную научную и техническую эрудицию.</w:t>
            </w:r>
          </w:p>
        </w:tc>
      </w:tr>
      <w:tr w:rsidR="004B02D2">
        <w:trPr>
          <w:trHeight w:hRule="exact" w:val="258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2D2" w:rsidRDefault="00370872" w:rsidP="00A1220D">
            <w:pPr>
              <w:pStyle w:val="a7"/>
              <w:ind w:firstLine="260"/>
              <w:contextualSpacing/>
            </w:pPr>
            <w:r>
              <w:rPr>
                <w:rStyle w:val="a6"/>
              </w:rPr>
              <w:t>«Хорошо»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2D2" w:rsidRDefault="00370872" w:rsidP="00A1220D">
            <w:pPr>
              <w:pStyle w:val="a7"/>
              <w:ind w:firstLine="0"/>
              <w:contextualSpacing/>
              <w:jc w:val="both"/>
            </w:pPr>
            <w:r>
              <w:rPr>
                <w:rStyle w:val="a6"/>
              </w:rPr>
              <w:t>Полное знание программного материала, успешно выполнены, предусмотренные в программе задания, показан систематический характер знаний по дисциплине и способность к самостоятельному пополнению и обновлению в ходе дальнейшей учебной работы и профессиональной деятельности. 70% поставленных вопросов получили квалифицированные ответы в полном объеме, показана достаточная научная и техническая эрудиция.</w:t>
            </w:r>
          </w:p>
        </w:tc>
      </w:tr>
      <w:tr w:rsidR="004B02D2">
        <w:trPr>
          <w:trHeight w:hRule="exact" w:val="162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2D2" w:rsidRDefault="00370872" w:rsidP="00A1220D">
            <w:pPr>
              <w:pStyle w:val="a7"/>
              <w:ind w:firstLine="0"/>
              <w:contextualSpacing/>
              <w:jc w:val="center"/>
            </w:pPr>
            <w:r>
              <w:rPr>
                <w:rStyle w:val="a6"/>
              </w:rPr>
              <w:t>«Удовлетво</w:t>
            </w:r>
            <w:r>
              <w:rPr>
                <w:rStyle w:val="a6"/>
              </w:rPr>
              <w:softHyphen/>
              <w:t>рительно»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2D2" w:rsidRDefault="00370872" w:rsidP="00A1220D">
            <w:pPr>
              <w:pStyle w:val="a7"/>
              <w:ind w:firstLine="0"/>
              <w:contextualSpacing/>
              <w:jc w:val="both"/>
            </w:pPr>
            <w:r>
              <w:rPr>
                <w:rStyle w:val="a6"/>
              </w:rPr>
              <w:t>Показано знания основного программного материала, но допущены погрешности в ответе на экзамене и при выполнении экзаменационных заданий. При этом 60% поставленных вопросов получили полные ответы, проявлена ограниченная научная и техническая подготовленность.</w:t>
            </w:r>
          </w:p>
        </w:tc>
      </w:tr>
      <w:tr w:rsidR="004B02D2">
        <w:trPr>
          <w:trHeight w:hRule="exact" w:val="194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02D2" w:rsidRDefault="00370872" w:rsidP="00A1220D">
            <w:pPr>
              <w:pStyle w:val="a7"/>
              <w:ind w:firstLine="0"/>
              <w:contextualSpacing/>
              <w:jc w:val="center"/>
            </w:pPr>
            <w:r>
              <w:rPr>
                <w:rStyle w:val="a6"/>
              </w:rPr>
              <w:t>«Неудовлет</w:t>
            </w:r>
            <w:r>
              <w:rPr>
                <w:rStyle w:val="a6"/>
              </w:rPr>
              <w:softHyphen/>
              <w:t>ворительно»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2D2" w:rsidRDefault="00370872" w:rsidP="00A1220D">
            <w:pPr>
              <w:pStyle w:val="a7"/>
              <w:ind w:firstLine="0"/>
              <w:contextualSpacing/>
              <w:jc w:val="both"/>
            </w:pPr>
            <w:r>
              <w:rPr>
                <w:rStyle w:val="a6"/>
              </w:rPr>
              <w:t>Обнаружены пробелы в знаниях основного программного материала, допущены принципиальные ошибки при выполнении предусмотренных программой заданий. При этом менее 60% поставленных вопросов получили плохо сформулированные ответы в недостаточном объеме, была проявлена слабая научная и техническая эрудиция.</w:t>
            </w:r>
          </w:p>
        </w:tc>
      </w:tr>
    </w:tbl>
    <w:p w:rsidR="004B02D2" w:rsidRDefault="004B02D2" w:rsidP="00A1220D">
      <w:pPr>
        <w:spacing w:after="299" w:line="1" w:lineRule="exact"/>
        <w:contextualSpacing/>
      </w:pPr>
    </w:p>
    <w:p w:rsidR="00C55938" w:rsidRDefault="00C55938" w:rsidP="00A1220D">
      <w:pPr>
        <w:pStyle w:val="20"/>
        <w:keepNext/>
        <w:keepLines/>
        <w:spacing w:after="0"/>
        <w:contextualSpacing/>
        <w:rPr>
          <w:rStyle w:val="2"/>
          <w:b/>
          <w:bCs/>
        </w:rPr>
      </w:pPr>
      <w:bookmarkStart w:id="5" w:name="bookmark38"/>
    </w:p>
    <w:p w:rsidR="004B02D2" w:rsidRDefault="00370872" w:rsidP="00A1220D">
      <w:pPr>
        <w:pStyle w:val="20"/>
        <w:keepNext/>
        <w:keepLines/>
        <w:spacing w:after="0"/>
        <w:contextualSpacing/>
      </w:pPr>
      <w:r>
        <w:rPr>
          <w:rStyle w:val="2"/>
          <w:b/>
          <w:bCs/>
        </w:rPr>
        <w:t>Литература, разрешенная для использования на экзамене</w:t>
      </w:r>
      <w:bookmarkEnd w:id="5"/>
    </w:p>
    <w:p w:rsidR="004B02D2" w:rsidRDefault="00370872" w:rsidP="00A1220D">
      <w:pPr>
        <w:pStyle w:val="1"/>
        <w:spacing w:after="180" w:line="230" w:lineRule="auto"/>
        <w:ind w:firstLine="440"/>
        <w:contextualSpacing/>
      </w:pPr>
      <w:r>
        <w:rPr>
          <w:rStyle w:val="a3"/>
        </w:rPr>
        <w:t>Литературы, разрешенной для использования на экзамене - нет</w:t>
      </w:r>
    </w:p>
    <w:p w:rsidR="00C55938" w:rsidRDefault="00C55938" w:rsidP="00A1220D">
      <w:pPr>
        <w:pStyle w:val="20"/>
        <w:keepNext/>
        <w:keepLines/>
        <w:contextualSpacing/>
        <w:rPr>
          <w:rStyle w:val="2"/>
          <w:b/>
          <w:bCs/>
        </w:rPr>
      </w:pPr>
      <w:bookmarkStart w:id="6" w:name="bookmark40"/>
    </w:p>
    <w:p w:rsidR="004B02D2" w:rsidRDefault="00370872" w:rsidP="00A1220D">
      <w:pPr>
        <w:pStyle w:val="20"/>
        <w:keepNext/>
        <w:keepLines/>
        <w:contextualSpacing/>
      </w:pPr>
      <w:r>
        <w:rPr>
          <w:rStyle w:val="2"/>
          <w:b/>
          <w:bCs/>
        </w:rPr>
        <w:t>Учебно-методическое и информационное обеспечение программы</w:t>
      </w:r>
      <w:bookmarkEnd w:id="6"/>
    </w:p>
    <w:p w:rsidR="004B02D2" w:rsidRDefault="00370872" w:rsidP="00A1220D">
      <w:pPr>
        <w:pStyle w:val="1"/>
        <w:ind w:firstLine="460"/>
        <w:contextualSpacing/>
      </w:pPr>
      <w:r>
        <w:rPr>
          <w:rStyle w:val="a3"/>
        </w:rPr>
        <w:t>Перечень рекомендуемой основной литературы</w:t>
      </w:r>
    </w:p>
    <w:p w:rsidR="004B02D2" w:rsidRDefault="00370872" w:rsidP="00A1220D">
      <w:pPr>
        <w:pStyle w:val="1"/>
        <w:numPr>
          <w:ilvl w:val="0"/>
          <w:numId w:val="8"/>
        </w:numPr>
        <w:tabs>
          <w:tab w:val="left" w:pos="792"/>
        </w:tabs>
        <w:ind w:left="460" w:firstLine="0"/>
        <w:contextualSpacing/>
        <w:jc w:val="both"/>
      </w:pPr>
      <w:r>
        <w:rPr>
          <w:rStyle w:val="a3"/>
        </w:rPr>
        <w:lastRenderedPageBreak/>
        <w:t>Теоретические основы поисков и разведки нефти и газа / Бакиров А.А., [и др.], М: "Издательский центр РГУ нефти и газа имени И.М. Губкина", 2012. 416 с.</w:t>
      </w:r>
    </w:p>
    <w:p w:rsidR="004B02D2" w:rsidRDefault="00370872" w:rsidP="00A1220D">
      <w:pPr>
        <w:pStyle w:val="1"/>
        <w:numPr>
          <w:ilvl w:val="0"/>
          <w:numId w:val="8"/>
        </w:numPr>
        <w:tabs>
          <w:tab w:val="left" w:pos="787"/>
        </w:tabs>
        <w:ind w:left="460" w:firstLine="0"/>
        <w:contextualSpacing/>
        <w:jc w:val="both"/>
      </w:pPr>
      <w:r>
        <w:rPr>
          <w:rStyle w:val="a3"/>
        </w:rPr>
        <w:t>Геология, поиски и разведка нефти и газа: учебное пособие для студентов вузов, обучающихся по направлению 553600 "Нефтегазовое дело" / Л. П. Мстиславская, В. П. Филиппов; РГУ нефти и газа им. И. М. Губкина. - М.: ЦентрЛитНефтеГаз, 2005. - 200 с.</w:t>
      </w:r>
    </w:p>
    <w:p w:rsidR="004B02D2" w:rsidRDefault="00370872" w:rsidP="00A1220D">
      <w:pPr>
        <w:pStyle w:val="1"/>
        <w:numPr>
          <w:ilvl w:val="0"/>
          <w:numId w:val="8"/>
        </w:numPr>
        <w:tabs>
          <w:tab w:val="left" w:pos="792"/>
        </w:tabs>
        <w:ind w:left="460" w:firstLine="0"/>
        <w:contextualSpacing/>
        <w:jc w:val="both"/>
      </w:pPr>
      <w:r>
        <w:rPr>
          <w:rStyle w:val="a3"/>
        </w:rPr>
        <w:t>Нефтегазопромысловая геология и гидрогеология: учебное пособие для студентов вузов, обучающихся по направлению подготовки дипломированных специалистов 130500 "Нефтегазовое дело" / В. Г. Каналин [и др.]. - 2-е изд., перераб. и доп. - Москва: Недра, 2006. - 373 с.</w:t>
      </w:r>
    </w:p>
    <w:p w:rsidR="004B02D2" w:rsidRDefault="00370872" w:rsidP="00A1220D">
      <w:pPr>
        <w:pStyle w:val="1"/>
        <w:numPr>
          <w:ilvl w:val="0"/>
          <w:numId w:val="8"/>
        </w:numPr>
        <w:tabs>
          <w:tab w:val="left" w:pos="792"/>
        </w:tabs>
        <w:ind w:left="460" w:firstLine="0"/>
        <w:contextualSpacing/>
        <w:jc w:val="both"/>
      </w:pPr>
      <w:r>
        <w:rPr>
          <w:rStyle w:val="a3"/>
        </w:rPr>
        <w:t>Нефтегазопромысловая геология залежей углеводородов: учебник для студентов вузов, обучающихся по специальности 130304 "Геология нефти и газа" направления подготовки дипломированных специалистов 130300 "Прикладная геология" / И. П. Чоловский, М. М. Иванова, Ю. И. Брагин; РГУ нефти и газа им. И. М. Губкина. - М.: "Нефть и газ" РГУ нефти и газа им. И. М. Губкина, 2006. - 680 с.</w:t>
      </w:r>
    </w:p>
    <w:p w:rsidR="004B02D2" w:rsidRDefault="00370872" w:rsidP="00A1220D">
      <w:pPr>
        <w:pStyle w:val="1"/>
        <w:numPr>
          <w:ilvl w:val="0"/>
          <w:numId w:val="8"/>
        </w:numPr>
        <w:tabs>
          <w:tab w:val="left" w:pos="787"/>
        </w:tabs>
        <w:ind w:left="460" w:firstLine="0"/>
        <w:contextualSpacing/>
        <w:jc w:val="both"/>
      </w:pPr>
      <w:r>
        <w:rPr>
          <w:rStyle w:val="a3"/>
        </w:rPr>
        <w:t>Нефтегазопромысловая геология: учебное пособие для студентов вузов, обучающихся по направлению подготовки специалистов 130500 "Нефтегазовое дело" / Е. Ф. Крейнин, Н. Д. Цхадая ; УГТУ. - Ухта: УГТУ, 2011. - 130 с.</w:t>
      </w:r>
    </w:p>
    <w:p w:rsidR="004B02D2" w:rsidRDefault="00370872" w:rsidP="00A1220D">
      <w:pPr>
        <w:pStyle w:val="1"/>
        <w:numPr>
          <w:ilvl w:val="0"/>
          <w:numId w:val="8"/>
        </w:numPr>
        <w:tabs>
          <w:tab w:val="left" w:pos="787"/>
        </w:tabs>
        <w:ind w:left="460" w:firstLine="0"/>
        <w:contextualSpacing/>
        <w:jc w:val="both"/>
      </w:pPr>
      <w:r>
        <w:rPr>
          <w:rStyle w:val="a3"/>
        </w:rPr>
        <w:t>Подсчет запасов и оценка ресурсов нефти и газа: учебно-методический комплекс / Т.Г. Бжицких, И.И. Иващенко. - Томск: [б. и.], 2003. - 263 с.</w:t>
      </w:r>
    </w:p>
    <w:p w:rsidR="004B02D2" w:rsidRDefault="00370872" w:rsidP="00A1220D">
      <w:pPr>
        <w:pStyle w:val="1"/>
        <w:numPr>
          <w:ilvl w:val="0"/>
          <w:numId w:val="8"/>
        </w:numPr>
        <w:tabs>
          <w:tab w:val="left" w:pos="787"/>
        </w:tabs>
        <w:ind w:left="460" w:firstLine="0"/>
        <w:contextualSpacing/>
        <w:jc w:val="both"/>
      </w:pPr>
      <w:r>
        <w:rPr>
          <w:rStyle w:val="a3"/>
        </w:rPr>
        <w:t>Нефтегазоносные провинции России и зарубежных стран: учебное пособие по проведению лекционных и практических занятий по направлению/специальность/ 130101.65 "Прикладная геология" / "Геология нефти и газа" всех форм обучения / А. П. Соколовский; ТюмГНГУ. - Тюмень: ТюмГНГУ, 2015. - 184 с.</w:t>
      </w:r>
    </w:p>
    <w:p w:rsidR="004B02D2" w:rsidRDefault="00370872" w:rsidP="00A1220D">
      <w:pPr>
        <w:pStyle w:val="1"/>
        <w:numPr>
          <w:ilvl w:val="0"/>
          <w:numId w:val="8"/>
        </w:numPr>
        <w:tabs>
          <w:tab w:val="left" w:pos="792"/>
        </w:tabs>
        <w:spacing w:after="300"/>
        <w:ind w:left="460" w:firstLine="0"/>
        <w:contextualSpacing/>
        <w:jc w:val="both"/>
      </w:pPr>
      <w:r>
        <w:rPr>
          <w:rStyle w:val="a3"/>
        </w:rPr>
        <w:t>Новые технологии в нефтегазовой геологии и разработке месторождений: учебное пособие для студентов вузов, обучающихся по направлению подготовки магистров 131000 "Нефтегазовое дело" / И. П. Попов; ТюмГНГУ. - Тюмень: ТюмГНГУ, 2013. - 320 с.</w:t>
      </w:r>
    </w:p>
    <w:p w:rsidR="004B02D2" w:rsidRDefault="00370872" w:rsidP="00A1220D">
      <w:pPr>
        <w:pStyle w:val="1"/>
        <w:ind w:firstLine="460"/>
        <w:contextualSpacing/>
      </w:pPr>
      <w:r>
        <w:rPr>
          <w:rStyle w:val="a3"/>
        </w:rPr>
        <w:t>Перечень рекомендуемой дополнительной литературы</w:t>
      </w:r>
    </w:p>
    <w:p w:rsidR="004B02D2" w:rsidRDefault="00370872" w:rsidP="00A1220D">
      <w:pPr>
        <w:pStyle w:val="1"/>
        <w:numPr>
          <w:ilvl w:val="0"/>
          <w:numId w:val="9"/>
        </w:numPr>
        <w:tabs>
          <w:tab w:val="left" w:pos="787"/>
        </w:tabs>
        <w:ind w:left="460" w:firstLine="0"/>
        <w:contextualSpacing/>
        <w:jc w:val="both"/>
      </w:pPr>
      <w:r>
        <w:rPr>
          <w:rStyle w:val="a3"/>
        </w:rPr>
        <w:t>Геология, поиск и разведка нефти и газа: учебное пособие для студентов вузов, обучающихся по направлению подготовки бакалавров 131000 "Нефтегазовое дело" / Е. М. Максимов; ТюмГНГУ. - 3-е изд., доп. - Тюмень: ТюмГНГУ, 2012. - 158 с.</w:t>
      </w:r>
    </w:p>
    <w:p w:rsidR="004B02D2" w:rsidRDefault="00370872" w:rsidP="00A1220D">
      <w:pPr>
        <w:pStyle w:val="1"/>
        <w:numPr>
          <w:ilvl w:val="0"/>
          <w:numId w:val="9"/>
        </w:numPr>
        <w:tabs>
          <w:tab w:val="left" w:pos="787"/>
        </w:tabs>
        <w:ind w:left="460" w:firstLine="0"/>
        <w:contextualSpacing/>
        <w:jc w:val="both"/>
      </w:pPr>
      <w:r>
        <w:rPr>
          <w:rStyle w:val="a3"/>
        </w:rPr>
        <w:t>Геология и нефтегазоносность Западной Сибири: учебное пособие / Е. М. Максимов; ТюмГНГУ. - Тюмень: ТюмГНГУ, 2015. - 236 с.</w:t>
      </w:r>
    </w:p>
    <w:p w:rsidR="004B02D2" w:rsidRDefault="00370872" w:rsidP="00A1220D">
      <w:pPr>
        <w:pStyle w:val="1"/>
        <w:numPr>
          <w:ilvl w:val="0"/>
          <w:numId w:val="9"/>
        </w:numPr>
        <w:tabs>
          <w:tab w:val="left" w:pos="787"/>
        </w:tabs>
        <w:ind w:left="460" w:firstLine="0"/>
        <w:contextualSpacing/>
        <w:jc w:val="both"/>
      </w:pPr>
      <w:r>
        <w:rPr>
          <w:rStyle w:val="a3"/>
        </w:rPr>
        <w:t>Физические процессы в геологоразведочном производстве: учебное пособие / А. П. Соколовский; ТюмГНГУ. - Тюмень: ТюмГНГУ, 2014. - 52 с.</w:t>
      </w:r>
    </w:p>
    <w:p w:rsidR="004B02D2" w:rsidRDefault="00370872" w:rsidP="00A1220D">
      <w:pPr>
        <w:pStyle w:val="1"/>
        <w:numPr>
          <w:ilvl w:val="0"/>
          <w:numId w:val="9"/>
        </w:numPr>
        <w:tabs>
          <w:tab w:val="left" w:pos="787"/>
        </w:tabs>
        <w:ind w:left="460" w:firstLine="0"/>
        <w:contextualSpacing/>
        <w:jc w:val="both"/>
      </w:pPr>
      <w:r>
        <w:rPr>
          <w:rStyle w:val="a3"/>
        </w:rPr>
        <w:t>Геологический контроль проходки скважин: учебное пособие для студентов</w:t>
      </w:r>
      <w:r w:rsidR="00C55938">
        <w:rPr>
          <w:rStyle w:val="a3"/>
        </w:rPr>
        <w:t xml:space="preserve"> </w:t>
      </w:r>
      <w:r>
        <w:rPr>
          <w:rStyle w:val="a3"/>
        </w:rPr>
        <w:t>обучающихся по специальности 130304 "Геология нефти и газа",</w:t>
      </w:r>
    </w:p>
    <w:p w:rsidR="004B02D2" w:rsidRDefault="00370872" w:rsidP="00A1220D">
      <w:pPr>
        <w:pStyle w:val="1"/>
        <w:ind w:left="460" w:firstLine="0"/>
        <w:contextualSpacing/>
        <w:jc w:val="both"/>
      </w:pPr>
      <w:r>
        <w:rPr>
          <w:rStyle w:val="a3"/>
        </w:rPr>
        <w:t>130201"Геофизические методы поисков и разведки полезных ископаемых", 130202"Геофизические методы исследования скважин", 130504"Бурение нефтяных и газовых месторождений" / В. Г. Каналин, Т. П. Усенко; ТюмГНГУ. - Тюмень: ТюмГНГУ, 2006. - 202 с.</w:t>
      </w:r>
    </w:p>
    <w:p w:rsidR="004B02D2" w:rsidRDefault="00370872" w:rsidP="00A1220D">
      <w:pPr>
        <w:pStyle w:val="1"/>
        <w:numPr>
          <w:ilvl w:val="0"/>
          <w:numId w:val="9"/>
        </w:numPr>
        <w:tabs>
          <w:tab w:val="left" w:pos="847"/>
          <w:tab w:val="left" w:pos="6311"/>
        </w:tabs>
        <w:ind w:left="460" w:firstLine="0"/>
        <w:contextualSpacing/>
        <w:jc w:val="both"/>
      </w:pPr>
      <w:r>
        <w:rPr>
          <w:rStyle w:val="a3"/>
        </w:rPr>
        <w:t xml:space="preserve">Основы геологического моделирования [Текст]: учебное пособие для студентов и магистров вузов, обучающихся по направлению 21.04.01 </w:t>
      </w:r>
      <w:r>
        <w:rPr>
          <w:rStyle w:val="a3"/>
        </w:rPr>
        <w:lastRenderedPageBreak/>
        <w:t>"Нефтегазовое дело", и аспирантов направлений 21.06.01 "Геология, разведка и разработка полезных ископаемых" и 25.00.2 "Геология, поиски и разведка нефтяных и газовых месторождений". Ч. 1</w:t>
      </w:r>
      <w:r>
        <w:rPr>
          <w:rStyle w:val="a3"/>
        </w:rPr>
        <w:tab/>
        <w:t>/ В. А. Белкина [и др.] ;</w:t>
      </w:r>
    </w:p>
    <w:p w:rsidR="004B02D2" w:rsidRDefault="00370872" w:rsidP="00A1220D">
      <w:pPr>
        <w:pStyle w:val="1"/>
        <w:spacing w:after="300"/>
        <w:ind w:firstLine="460"/>
        <w:contextualSpacing/>
        <w:jc w:val="both"/>
      </w:pPr>
      <w:r>
        <w:rPr>
          <w:rStyle w:val="a3"/>
        </w:rPr>
        <w:t>ТюмГНГУ. - Тюмень: ТюмГНГУ, 2015. - 167 с.</w:t>
      </w:r>
    </w:p>
    <w:p w:rsidR="004B02D2" w:rsidRDefault="00370872" w:rsidP="00A1220D">
      <w:pPr>
        <w:pStyle w:val="1"/>
        <w:ind w:firstLine="460"/>
        <w:contextualSpacing/>
        <w:jc w:val="both"/>
      </w:pPr>
      <w:r>
        <w:rPr>
          <w:rStyle w:val="a3"/>
        </w:rPr>
        <w:t>Базы данных, информационно-справочные и поисковые системы</w:t>
      </w:r>
    </w:p>
    <w:p w:rsidR="004B02D2" w:rsidRDefault="00370872" w:rsidP="00A1220D">
      <w:pPr>
        <w:pStyle w:val="1"/>
        <w:numPr>
          <w:ilvl w:val="0"/>
          <w:numId w:val="10"/>
        </w:numPr>
        <w:tabs>
          <w:tab w:val="left" w:pos="823"/>
        </w:tabs>
        <w:ind w:firstLine="460"/>
        <w:contextualSpacing/>
        <w:jc w:val="both"/>
      </w:pPr>
      <w:r>
        <w:rPr>
          <w:rStyle w:val="a3"/>
        </w:rPr>
        <w:t>Собственная полнотекстовая база (ПБД) БИК ТИУ</w:t>
      </w:r>
      <w:hyperlink r:id="rId7" w:history="1">
        <w:r>
          <w:rPr>
            <w:rStyle w:val="a3"/>
          </w:rPr>
          <w:t xml:space="preserve"> </w:t>
        </w:r>
        <w:r>
          <w:rPr>
            <w:rStyle w:val="a3"/>
            <w:u w:val="single"/>
            <w:lang w:val="en-US" w:eastAsia="en-US"/>
          </w:rPr>
          <w:t>http</w:t>
        </w:r>
        <w:r w:rsidRPr="00A1220D">
          <w:rPr>
            <w:rStyle w:val="a3"/>
            <w:u w:val="single"/>
            <w:lang w:eastAsia="en-US"/>
          </w:rPr>
          <w:t>://</w:t>
        </w:r>
        <w:r>
          <w:rPr>
            <w:rStyle w:val="a3"/>
            <w:u w:val="single"/>
            <w:lang w:val="en-US" w:eastAsia="en-US"/>
          </w:rPr>
          <w:t>elib</w:t>
        </w:r>
        <w:r w:rsidRPr="00A1220D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tyuiu</w:t>
        </w:r>
        <w:r w:rsidRPr="00A1220D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ru</w:t>
        </w:r>
        <w:r w:rsidRPr="00A1220D">
          <w:rPr>
            <w:rStyle w:val="a3"/>
            <w:u w:val="single"/>
            <w:lang w:eastAsia="en-US"/>
          </w:rPr>
          <w:t>/</w:t>
        </w:r>
      </w:hyperlink>
    </w:p>
    <w:p w:rsidR="004B02D2" w:rsidRDefault="00370872" w:rsidP="00A1220D">
      <w:pPr>
        <w:pStyle w:val="1"/>
        <w:numPr>
          <w:ilvl w:val="0"/>
          <w:numId w:val="10"/>
        </w:numPr>
        <w:tabs>
          <w:tab w:val="left" w:pos="847"/>
        </w:tabs>
        <w:ind w:firstLine="460"/>
        <w:contextualSpacing/>
        <w:jc w:val="both"/>
      </w:pPr>
      <w:r>
        <w:rPr>
          <w:rStyle w:val="a3"/>
        </w:rPr>
        <w:t>ООО «Ай Пи Эр Медиа»</w:t>
      </w:r>
      <w:hyperlink r:id="rId8" w:history="1">
        <w:r>
          <w:rPr>
            <w:rStyle w:val="a3"/>
          </w:rPr>
          <w:t xml:space="preserve"> </w:t>
        </w:r>
        <w:r>
          <w:rPr>
            <w:rStyle w:val="a3"/>
            <w:u w:val="single"/>
            <w:lang w:val="en-US" w:eastAsia="en-US"/>
          </w:rPr>
          <w:t>http</w:t>
        </w:r>
        <w:r w:rsidRPr="00A1220D">
          <w:rPr>
            <w:rStyle w:val="a3"/>
            <w:u w:val="single"/>
            <w:lang w:eastAsia="en-US"/>
          </w:rPr>
          <w:t>://</w:t>
        </w:r>
        <w:r>
          <w:rPr>
            <w:rStyle w:val="a3"/>
            <w:u w:val="single"/>
            <w:lang w:val="en-US" w:eastAsia="en-US"/>
          </w:rPr>
          <w:t>www</w:t>
        </w:r>
        <w:r w:rsidRPr="00A1220D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iprbookshop</w:t>
        </w:r>
        <w:r w:rsidRPr="00A1220D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ru</w:t>
        </w:r>
        <w:r w:rsidRPr="00A1220D">
          <w:rPr>
            <w:rStyle w:val="a3"/>
            <w:u w:val="single"/>
            <w:lang w:eastAsia="en-US"/>
          </w:rPr>
          <w:t>/</w:t>
        </w:r>
      </w:hyperlink>
    </w:p>
    <w:p w:rsidR="004B02D2" w:rsidRDefault="00370872" w:rsidP="00A1220D">
      <w:pPr>
        <w:pStyle w:val="1"/>
        <w:numPr>
          <w:ilvl w:val="0"/>
          <w:numId w:val="10"/>
        </w:numPr>
        <w:tabs>
          <w:tab w:val="left" w:pos="842"/>
        </w:tabs>
        <w:ind w:firstLine="460"/>
        <w:contextualSpacing/>
        <w:jc w:val="both"/>
      </w:pPr>
      <w:r>
        <w:rPr>
          <w:rStyle w:val="a3"/>
        </w:rPr>
        <w:t>ООО «Электронное издательство ЮРАЙТ»</w:t>
      </w:r>
      <w:hyperlink r:id="rId9" w:history="1">
        <w:r>
          <w:rPr>
            <w:rStyle w:val="a3"/>
          </w:rPr>
          <w:t xml:space="preserve"> </w:t>
        </w:r>
        <w:r>
          <w:rPr>
            <w:rStyle w:val="a3"/>
            <w:u w:val="single"/>
            <w:lang w:val="en-US" w:eastAsia="en-US"/>
          </w:rPr>
          <w:t>www</w:t>
        </w:r>
        <w:r w:rsidRPr="00A1220D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biblio</w:t>
        </w:r>
        <w:r w:rsidRPr="00A1220D">
          <w:rPr>
            <w:rStyle w:val="a3"/>
            <w:u w:val="single"/>
            <w:lang w:eastAsia="en-US"/>
          </w:rPr>
          <w:t>-</w:t>
        </w:r>
        <w:r>
          <w:rPr>
            <w:rStyle w:val="a3"/>
            <w:u w:val="single"/>
            <w:lang w:val="en-US" w:eastAsia="en-US"/>
          </w:rPr>
          <w:t>online</w:t>
        </w:r>
        <w:r w:rsidRPr="00A1220D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ru</w:t>
        </w:r>
        <w:r w:rsidRPr="00A1220D">
          <w:rPr>
            <w:rStyle w:val="a3"/>
            <w:u w:val="single"/>
            <w:lang w:eastAsia="en-US"/>
          </w:rPr>
          <w:t>»</w:t>
        </w:r>
      </w:hyperlink>
    </w:p>
    <w:p w:rsidR="004B02D2" w:rsidRDefault="00370872" w:rsidP="00A1220D">
      <w:pPr>
        <w:pStyle w:val="1"/>
        <w:numPr>
          <w:ilvl w:val="0"/>
          <w:numId w:val="10"/>
        </w:numPr>
        <w:tabs>
          <w:tab w:val="left" w:pos="847"/>
        </w:tabs>
        <w:ind w:firstLine="460"/>
        <w:contextualSpacing/>
        <w:jc w:val="both"/>
      </w:pPr>
      <w:r>
        <w:rPr>
          <w:rStyle w:val="a3"/>
        </w:rPr>
        <w:t>ООО «ЭБС ЛАНЬ»</w:t>
      </w:r>
      <w:hyperlink r:id="rId10" w:history="1">
        <w:r>
          <w:rPr>
            <w:rStyle w:val="a3"/>
          </w:rPr>
          <w:t xml:space="preserve"> </w:t>
        </w:r>
        <w:r>
          <w:rPr>
            <w:rStyle w:val="a3"/>
            <w:u w:val="single"/>
            <w:lang w:val="en-US" w:eastAsia="en-US"/>
          </w:rPr>
          <w:t>http</w:t>
        </w:r>
        <w:r w:rsidRPr="00A1220D">
          <w:rPr>
            <w:rStyle w:val="a3"/>
            <w:u w:val="single"/>
            <w:lang w:eastAsia="en-US"/>
          </w:rPr>
          <w:t>://</w:t>
        </w:r>
        <w:r>
          <w:rPr>
            <w:rStyle w:val="a3"/>
            <w:u w:val="single"/>
            <w:lang w:val="en-US" w:eastAsia="en-US"/>
          </w:rPr>
          <w:t>e</w:t>
        </w:r>
        <w:r w:rsidRPr="00A1220D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lanbook</w:t>
        </w:r>
        <w:r w:rsidRPr="00A1220D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com</w:t>
        </w:r>
      </w:hyperlink>
    </w:p>
    <w:p w:rsidR="004B02D2" w:rsidRDefault="00370872" w:rsidP="00A1220D">
      <w:pPr>
        <w:pStyle w:val="1"/>
        <w:numPr>
          <w:ilvl w:val="0"/>
          <w:numId w:val="10"/>
        </w:numPr>
        <w:tabs>
          <w:tab w:val="left" w:pos="842"/>
        </w:tabs>
        <w:ind w:firstLine="460"/>
        <w:contextualSpacing/>
        <w:jc w:val="both"/>
      </w:pPr>
      <w:r>
        <w:rPr>
          <w:rStyle w:val="a3"/>
        </w:rPr>
        <w:t>ООО «РУНЭБ»</w:t>
      </w:r>
      <w:hyperlink r:id="rId11" w:history="1">
        <w:r>
          <w:rPr>
            <w:rStyle w:val="a3"/>
          </w:rPr>
          <w:t xml:space="preserve"> </w:t>
        </w:r>
        <w:r>
          <w:rPr>
            <w:rStyle w:val="a3"/>
            <w:u w:val="single"/>
            <w:lang w:val="en-US" w:eastAsia="en-US"/>
          </w:rPr>
          <w:t>http</w:t>
        </w:r>
        <w:r w:rsidRPr="00A1220D">
          <w:rPr>
            <w:rStyle w:val="a3"/>
            <w:u w:val="single"/>
            <w:lang w:eastAsia="en-US"/>
          </w:rPr>
          <w:t>://</w:t>
        </w:r>
        <w:r>
          <w:rPr>
            <w:rStyle w:val="a3"/>
            <w:u w:val="single"/>
            <w:lang w:val="en-US" w:eastAsia="en-US"/>
          </w:rPr>
          <w:t>elibrary</w:t>
        </w:r>
        <w:r w:rsidRPr="00A1220D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ru</w:t>
        </w:r>
        <w:r w:rsidRPr="00A1220D">
          <w:rPr>
            <w:rStyle w:val="a3"/>
            <w:u w:val="single"/>
            <w:lang w:eastAsia="en-US"/>
          </w:rPr>
          <w:t>/</w:t>
        </w:r>
      </w:hyperlink>
    </w:p>
    <w:p w:rsidR="004B02D2" w:rsidRDefault="00370872" w:rsidP="00A1220D">
      <w:pPr>
        <w:pStyle w:val="1"/>
        <w:numPr>
          <w:ilvl w:val="0"/>
          <w:numId w:val="10"/>
        </w:numPr>
        <w:tabs>
          <w:tab w:val="left" w:pos="842"/>
          <w:tab w:val="left" w:pos="3028"/>
        </w:tabs>
        <w:ind w:firstLine="460"/>
        <w:contextualSpacing/>
        <w:jc w:val="both"/>
      </w:pPr>
      <w:r>
        <w:rPr>
          <w:rStyle w:val="a3"/>
        </w:rPr>
        <w:t>ФГБОУ ВО</w:t>
      </w:r>
      <w:r>
        <w:rPr>
          <w:rStyle w:val="a3"/>
        </w:rPr>
        <w:tab/>
        <w:t>РГУ Нефти и газа (НИУ) им. И.М. Губкина</w:t>
      </w:r>
    </w:p>
    <w:p w:rsidR="004B02D2" w:rsidRDefault="00A7348D" w:rsidP="00A1220D">
      <w:pPr>
        <w:pStyle w:val="1"/>
        <w:ind w:firstLine="820"/>
        <w:contextualSpacing/>
        <w:jc w:val="both"/>
      </w:pPr>
      <w:hyperlink r:id="rId12" w:history="1">
        <w:r w:rsidR="00370872">
          <w:rPr>
            <w:rStyle w:val="a3"/>
            <w:u w:val="single"/>
            <w:lang w:val="en-US" w:eastAsia="en-US"/>
          </w:rPr>
          <w:t>http://elib.gubkin.ru/</w:t>
        </w:r>
      </w:hyperlink>
    </w:p>
    <w:p w:rsidR="004B02D2" w:rsidRDefault="00370872" w:rsidP="00A1220D">
      <w:pPr>
        <w:pStyle w:val="1"/>
        <w:numPr>
          <w:ilvl w:val="0"/>
          <w:numId w:val="10"/>
        </w:numPr>
        <w:tabs>
          <w:tab w:val="left" w:pos="842"/>
        </w:tabs>
        <w:ind w:firstLine="460"/>
        <w:contextualSpacing/>
      </w:pPr>
      <w:r>
        <w:rPr>
          <w:rStyle w:val="a3"/>
        </w:rPr>
        <w:t>ФГБОУ ВПО УГНТУ</w:t>
      </w:r>
      <w:hyperlink r:id="rId13" w:history="1">
        <w:r>
          <w:rPr>
            <w:rStyle w:val="a3"/>
          </w:rPr>
          <w:t xml:space="preserve"> </w:t>
        </w:r>
        <w:r>
          <w:rPr>
            <w:rStyle w:val="a3"/>
            <w:u w:val="single"/>
            <w:lang w:val="en-US" w:eastAsia="en-US"/>
          </w:rPr>
          <w:t>http</w:t>
        </w:r>
        <w:r w:rsidRPr="00A1220D">
          <w:rPr>
            <w:rStyle w:val="a3"/>
            <w:u w:val="single"/>
            <w:lang w:eastAsia="en-US"/>
          </w:rPr>
          <w:t>://</w:t>
        </w:r>
        <w:r>
          <w:rPr>
            <w:rStyle w:val="a3"/>
            <w:u w:val="single"/>
            <w:lang w:val="en-US" w:eastAsia="en-US"/>
          </w:rPr>
          <w:t>bibl</w:t>
        </w:r>
        <w:r w:rsidRPr="00A1220D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rusoil</w:t>
        </w:r>
        <w:r w:rsidRPr="00A1220D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net</w:t>
        </w:r>
      </w:hyperlink>
    </w:p>
    <w:p w:rsidR="004B02D2" w:rsidRDefault="00370872" w:rsidP="00A1220D">
      <w:pPr>
        <w:pStyle w:val="1"/>
        <w:numPr>
          <w:ilvl w:val="0"/>
          <w:numId w:val="10"/>
        </w:numPr>
        <w:tabs>
          <w:tab w:val="left" w:pos="838"/>
        </w:tabs>
        <w:ind w:left="820" w:hanging="360"/>
        <w:contextualSpacing/>
        <w:jc w:val="both"/>
      </w:pPr>
      <w:r>
        <w:rPr>
          <w:rStyle w:val="a3"/>
        </w:rPr>
        <w:t xml:space="preserve">ФГБОУ ВПО «Ухтинский государственный технический университет» </w:t>
      </w:r>
      <w:hyperlink r:id="rId14" w:history="1">
        <w:r>
          <w:rPr>
            <w:rStyle w:val="a3"/>
            <w:u w:val="single"/>
            <w:lang w:val="en-US" w:eastAsia="en-US"/>
          </w:rPr>
          <w:t>http</w:t>
        </w:r>
        <w:r w:rsidRPr="00A1220D">
          <w:rPr>
            <w:rStyle w:val="a3"/>
            <w:u w:val="single"/>
            <w:lang w:eastAsia="en-US"/>
          </w:rPr>
          <w:t>://</w:t>
        </w:r>
        <w:r>
          <w:rPr>
            <w:rStyle w:val="a3"/>
            <w:u w:val="single"/>
            <w:lang w:val="en-US" w:eastAsia="en-US"/>
          </w:rPr>
          <w:t>lib</w:t>
        </w:r>
        <w:r w:rsidRPr="00A1220D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ugtu</w:t>
        </w:r>
        <w:r w:rsidRPr="00A1220D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net</w:t>
        </w:r>
        <w:r w:rsidRPr="00A1220D">
          <w:rPr>
            <w:rStyle w:val="a3"/>
            <w:u w:val="single"/>
            <w:lang w:eastAsia="en-US"/>
          </w:rPr>
          <w:t>/</w:t>
        </w:r>
        <w:r>
          <w:rPr>
            <w:rStyle w:val="a3"/>
            <w:u w:val="single"/>
            <w:lang w:val="en-US" w:eastAsia="en-US"/>
          </w:rPr>
          <w:t>books</w:t>
        </w:r>
      </w:hyperlink>
    </w:p>
    <w:p w:rsidR="004B02D2" w:rsidRDefault="00370872" w:rsidP="00A1220D">
      <w:pPr>
        <w:pStyle w:val="1"/>
        <w:numPr>
          <w:ilvl w:val="0"/>
          <w:numId w:val="10"/>
        </w:numPr>
        <w:tabs>
          <w:tab w:val="left" w:pos="842"/>
        </w:tabs>
        <w:ind w:left="820" w:hanging="360"/>
        <w:contextualSpacing/>
        <w:jc w:val="both"/>
      </w:pPr>
      <w:r>
        <w:rPr>
          <w:rStyle w:val="a3"/>
          <w:lang w:val="en-US" w:eastAsia="en-US"/>
        </w:rPr>
        <w:t>www</w:t>
      </w:r>
      <w:r w:rsidRPr="00A1220D">
        <w:rPr>
          <w:rStyle w:val="a3"/>
          <w:lang w:eastAsia="en-US"/>
        </w:rPr>
        <w:t xml:space="preserve">. </w:t>
      </w:r>
      <w:r>
        <w:rPr>
          <w:rStyle w:val="a3"/>
          <w:lang w:val="en-US" w:eastAsia="en-US"/>
        </w:rPr>
        <w:t>hbl</w:t>
      </w:r>
      <w:r w:rsidRPr="00A1220D">
        <w:rPr>
          <w:rStyle w:val="a3"/>
          <w:lang w:eastAsia="en-US"/>
        </w:rPr>
        <w:t>-</w:t>
      </w:r>
      <w:r>
        <w:rPr>
          <w:rStyle w:val="a3"/>
          <w:lang w:val="en-US" w:eastAsia="en-US"/>
        </w:rPr>
        <w:t>russia</w:t>
      </w:r>
      <w:r w:rsidRPr="00A1220D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ru</w:t>
      </w:r>
      <w:r w:rsidRPr="00A1220D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www</w:t>
      </w:r>
      <w:r w:rsidRPr="00A1220D">
        <w:rPr>
          <w:rStyle w:val="a3"/>
          <w:lang w:eastAsia="en-US"/>
        </w:rPr>
        <w:t xml:space="preserve">. </w:t>
      </w:r>
      <w:r>
        <w:rPr>
          <w:rStyle w:val="a3"/>
          <w:lang w:val="en-US" w:eastAsia="en-US"/>
        </w:rPr>
        <w:t>nlr</w:t>
      </w:r>
      <w:r w:rsidRPr="00A1220D">
        <w:rPr>
          <w:rStyle w:val="a3"/>
          <w:lang w:eastAsia="en-US"/>
        </w:rPr>
        <w:t xml:space="preserve">. </w:t>
      </w:r>
      <w:r>
        <w:rPr>
          <w:rStyle w:val="a3"/>
          <w:lang w:val="en-US" w:eastAsia="en-US"/>
        </w:rPr>
        <w:t>ru</w:t>
      </w:r>
      <w:r w:rsidRPr="00A1220D">
        <w:rPr>
          <w:rStyle w:val="a3"/>
          <w:lang w:eastAsia="en-US"/>
        </w:rPr>
        <w:t xml:space="preserve"> </w:t>
      </w:r>
      <w:r>
        <w:rPr>
          <w:rStyle w:val="a3"/>
        </w:rPr>
        <w:t>– Российская национальная библиотека (РНБ)</w:t>
      </w:r>
    </w:p>
    <w:p w:rsidR="004B02D2" w:rsidRDefault="00370872" w:rsidP="00A1220D">
      <w:pPr>
        <w:pStyle w:val="1"/>
        <w:numPr>
          <w:ilvl w:val="0"/>
          <w:numId w:val="10"/>
        </w:numPr>
        <w:tabs>
          <w:tab w:val="left" w:pos="962"/>
        </w:tabs>
        <w:ind w:firstLine="460"/>
        <w:contextualSpacing/>
      </w:pPr>
      <w:r>
        <w:rPr>
          <w:rStyle w:val="a3"/>
          <w:lang w:val="en-US" w:eastAsia="en-US"/>
        </w:rPr>
        <w:t>www</w:t>
      </w:r>
      <w:r w:rsidRPr="00A1220D">
        <w:rPr>
          <w:rStyle w:val="a3"/>
          <w:lang w:eastAsia="en-US"/>
        </w:rPr>
        <w:t xml:space="preserve">. </w:t>
      </w:r>
      <w:r>
        <w:rPr>
          <w:rStyle w:val="a3"/>
          <w:lang w:val="en-US" w:eastAsia="en-US"/>
        </w:rPr>
        <w:t>rsl</w:t>
      </w:r>
      <w:r w:rsidRPr="00A1220D">
        <w:rPr>
          <w:rStyle w:val="a3"/>
          <w:lang w:eastAsia="en-US"/>
        </w:rPr>
        <w:t xml:space="preserve">. </w:t>
      </w:r>
      <w:r>
        <w:rPr>
          <w:rStyle w:val="a3"/>
          <w:lang w:val="en-US" w:eastAsia="en-US"/>
        </w:rPr>
        <w:t>ru</w:t>
      </w:r>
      <w:r w:rsidRPr="00A1220D">
        <w:rPr>
          <w:rStyle w:val="a3"/>
          <w:lang w:eastAsia="en-US"/>
        </w:rPr>
        <w:t xml:space="preserve"> </w:t>
      </w:r>
      <w:r>
        <w:rPr>
          <w:rStyle w:val="a3"/>
        </w:rPr>
        <w:t>– Российская государственная библиотека (РГБ)</w:t>
      </w:r>
    </w:p>
    <w:p w:rsidR="004B02D2" w:rsidRDefault="00370872" w:rsidP="00A1220D">
      <w:pPr>
        <w:pStyle w:val="1"/>
        <w:numPr>
          <w:ilvl w:val="0"/>
          <w:numId w:val="10"/>
        </w:numPr>
        <w:tabs>
          <w:tab w:val="left" w:pos="962"/>
        </w:tabs>
        <w:ind w:firstLine="460"/>
        <w:contextualSpacing/>
      </w:pPr>
      <w:r>
        <w:rPr>
          <w:rStyle w:val="a3"/>
          <w:lang w:val="en-US" w:eastAsia="en-US"/>
        </w:rPr>
        <w:t>www</w:t>
      </w:r>
      <w:r w:rsidRPr="00A1220D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isn</w:t>
      </w:r>
      <w:r w:rsidRPr="00A1220D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ru</w:t>
      </w:r>
      <w:r w:rsidRPr="00A1220D">
        <w:rPr>
          <w:rStyle w:val="a3"/>
          <w:lang w:eastAsia="en-US"/>
        </w:rPr>
        <w:t xml:space="preserve"> </w:t>
      </w:r>
      <w:r>
        <w:rPr>
          <w:rStyle w:val="a3"/>
        </w:rPr>
        <w:t>– Российская сеть информационного сообщества</w:t>
      </w:r>
    </w:p>
    <w:p w:rsidR="004B02D2" w:rsidRDefault="00A7348D" w:rsidP="00A1220D">
      <w:pPr>
        <w:pStyle w:val="1"/>
        <w:numPr>
          <w:ilvl w:val="0"/>
          <w:numId w:val="10"/>
        </w:numPr>
        <w:tabs>
          <w:tab w:val="left" w:pos="962"/>
        </w:tabs>
        <w:ind w:firstLine="460"/>
        <w:contextualSpacing/>
      </w:pPr>
      <w:hyperlink r:id="rId15" w:history="1">
        <w:r w:rsidR="00370872">
          <w:rPr>
            <w:rStyle w:val="a3"/>
            <w:lang w:val="en-US" w:eastAsia="en-US"/>
          </w:rPr>
          <w:t>www</w:t>
        </w:r>
        <w:r w:rsidR="00370872" w:rsidRPr="00A1220D">
          <w:rPr>
            <w:rStyle w:val="a3"/>
            <w:lang w:eastAsia="en-US"/>
          </w:rPr>
          <w:t>.</w:t>
        </w:r>
        <w:r w:rsidR="00370872">
          <w:rPr>
            <w:rStyle w:val="a3"/>
            <w:lang w:val="en-US" w:eastAsia="en-US"/>
          </w:rPr>
          <w:t>iis</w:t>
        </w:r>
        <w:r w:rsidR="00370872" w:rsidRPr="00A1220D">
          <w:rPr>
            <w:rStyle w:val="a3"/>
            <w:lang w:eastAsia="en-US"/>
          </w:rPr>
          <w:t>.</w:t>
        </w:r>
        <w:r w:rsidR="00370872">
          <w:rPr>
            <w:rStyle w:val="a3"/>
            <w:lang w:val="en-US" w:eastAsia="en-US"/>
          </w:rPr>
          <w:t>ru</w:t>
        </w:r>
      </w:hyperlink>
      <w:r w:rsidR="00370872" w:rsidRPr="00A1220D">
        <w:rPr>
          <w:rStyle w:val="a3"/>
          <w:lang w:eastAsia="en-US"/>
        </w:rPr>
        <w:t xml:space="preserve"> </w:t>
      </w:r>
      <w:r w:rsidR="00370872">
        <w:rPr>
          <w:rStyle w:val="a3"/>
        </w:rPr>
        <w:t>– Российский портал развития</w:t>
      </w:r>
    </w:p>
    <w:sectPr w:rsidR="004B02D2">
      <w:pgSz w:w="11900" w:h="16840"/>
      <w:pgMar w:top="788" w:right="702" w:bottom="578" w:left="1223" w:header="360" w:footer="1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8D" w:rsidRDefault="00A7348D">
      <w:r>
        <w:separator/>
      </w:r>
    </w:p>
  </w:endnote>
  <w:endnote w:type="continuationSeparator" w:id="0">
    <w:p w:rsidR="00A7348D" w:rsidRDefault="00A7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8D" w:rsidRDefault="00A7348D"/>
  </w:footnote>
  <w:footnote w:type="continuationSeparator" w:id="0">
    <w:p w:rsidR="00A7348D" w:rsidRDefault="00A734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599"/>
    <w:multiLevelType w:val="multilevel"/>
    <w:tmpl w:val="C220D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E3ECE"/>
    <w:multiLevelType w:val="multilevel"/>
    <w:tmpl w:val="259418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4713BC"/>
    <w:multiLevelType w:val="multilevel"/>
    <w:tmpl w:val="89C84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7576F1"/>
    <w:multiLevelType w:val="hybridMultilevel"/>
    <w:tmpl w:val="B704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F3189"/>
    <w:multiLevelType w:val="multilevel"/>
    <w:tmpl w:val="423ED4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0D22E0"/>
    <w:multiLevelType w:val="multilevel"/>
    <w:tmpl w:val="39AE5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0A55C8"/>
    <w:multiLevelType w:val="multilevel"/>
    <w:tmpl w:val="60B8F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2750E1"/>
    <w:multiLevelType w:val="multilevel"/>
    <w:tmpl w:val="13086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C7326F"/>
    <w:multiLevelType w:val="multilevel"/>
    <w:tmpl w:val="FD4AC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BE2C43"/>
    <w:multiLevelType w:val="multilevel"/>
    <w:tmpl w:val="9148F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056C5F"/>
    <w:multiLevelType w:val="multilevel"/>
    <w:tmpl w:val="AE3A9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D2"/>
    <w:rsid w:val="000162BB"/>
    <w:rsid w:val="0006601B"/>
    <w:rsid w:val="000765D3"/>
    <w:rsid w:val="000D314B"/>
    <w:rsid w:val="002E7C4B"/>
    <w:rsid w:val="003251E5"/>
    <w:rsid w:val="00370872"/>
    <w:rsid w:val="004B02D2"/>
    <w:rsid w:val="007A7C53"/>
    <w:rsid w:val="00A1220D"/>
    <w:rsid w:val="00A7348D"/>
    <w:rsid w:val="00C060FC"/>
    <w:rsid w:val="00C55938"/>
    <w:rsid w:val="00D1289C"/>
    <w:rsid w:val="00E2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7F63"/>
  <w15:docId w15:val="{27BB2468-2ED2-44B8-9763-7B13D8CD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1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ind w:firstLine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120" w:line="269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" TargetMode="External"/><Relationship Id="rId13" Type="http://schemas.openxmlformats.org/officeDocument/2006/relationships/hyperlink" Target="http://bibl.rusoil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.tyuiu.ru/" TargetMode="External"/><Relationship Id="rId12" Type="http://schemas.openxmlformats.org/officeDocument/2006/relationships/hyperlink" Target="http://elib.gubkin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is.ru" TargetMode="External"/><Relationship Id="rId10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" TargetMode="External"/><Relationship Id="rId14" Type="http://schemas.openxmlformats.org/officeDocument/2006/relationships/hyperlink" Target="http://lib.ugtu.net/boo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3251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2025-09-12T13:01:00Z</dcterms:created>
  <dcterms:modified xsi:type="dcterms:W3CDTF">2025-09-23T08:57:00Z</dcterms:modified>
</cp:coreProperties>
</file>