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69" w:rsidRDefault="00E26EA0" w:rsidP="00E26EA0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26EA0">
        <w:rPr>
          <w:rFonts w:ascii="Times New Roman" w:hAnsi="Times New Roman" w:cs="Times New Roman"/>
          <w:sz w:val="24"/>
          <w:szCs w:val="24"/>
        </w:rPr>
        <w:t xml:space="preserve">Регистрационные номера </w:t>
      </w:r>
      <w:r>
        <w:rPr>
          <w:rFonts w:ascii="Times New Roman" w:hAnsi="Times New Roman" w:cs="Times New Roman"/>
          <w:sz w:val="24"/>
          <w:szCs w:val="24"/>
        </w:rPr>
        <w:t xml:space="preserve">и названия </w:t>
      </w:r>
      <w:r w:rsidRPr="00E26EA0">
        <w:rPr>
          <w:rFonts w:ascii="Times New Roman" w:hAnsi="Times New Roman" w:cs="Times New Roman"/>
          <w:sz w:val="24"/>
          <w:szCs w:val="24"/>
        </w:rPr>
        <w:t>тем ГЗ на период 2022</w:t>
      </w:r>
      <w:r w:rsidR="00144AA8">
        <w:rPr>
          <w:rFonts w:ascii="Times New Roman" w:hAnsi="Times New Roman" w:cs="Times New Roman"/>
          <w:sz w:val="24"/>
          <w:szCs w:val="24"/>
        </w:rPr>
        <w:t xml:space="preserve"> - 2024</w:t>
      </w:r>
      <w:r w:rsidRPr="00E26EA0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A8">
        <w:rPr>
          <w:rFonts w:ascii="Times New Roman" w:hAnsi="Times New Roman" w:cs="Times New Roman"/>
          <w:sz w:val="24"/>
          <w:szCs w:val="24"/>
        </w:rPr>
        <w:t>ы</w:t>
      </w:r>
    </w:p>
    <w:p w:rsidR="00E26EA0" w:rsidRDefault="00E26EA0" w:rsidP="00E26EA0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6"/>
        <w:gridCol w:w="8359"/>
        <w:gridCol w:w="3260"/>
        <w:gridCol w:w="2977"/>
      </w:tblGrid>
      <w:tr w:rsidR="00D8734C" w:rsidTr="00D8734C">
        <w:trPr>
          <w:trHeight w:val="1011"/>
        </w:trPr>
        <w:tc>
          <w:tcPr>
            <w:tcW w:w="396" w:type="dxa"/>
            <w:vAlign w:val="center"/>
          </w:tcPr>
          <w:p w:rsidR="00D8734C" w:rsidRDefault="00D8734C" w:rsidP="00E26EA0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vAlign w:val="center"/>
          </w:tcPr>
          <w:p w:rsidR="00D8734C" w:rsidRDefault="00D8734C" w:rsidP="00C53EB5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vAlign w:val="center"/>
          </w:tcPr>
          <w:p w:rsidR="00D8734C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гос. учёта </w:t>
            </w:r>
          </w:p>
          <w:p w:rsidR="00D8734C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НИОКТР</w:t>
            </w:r>
          </w:p>
          <w:p w:rsidR="00D8734C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РОСРИД</w:t>
            </w:r>
          </w:p>
        </w:tc>
        <w:tc>
          <w:tcPr>
            <w:tcW w:w="2977" w:type="dxa"/>
            <w:vAlign w:val="center"/>
          </w:tcPr>
          <w:p w:rsidR="00D8734C" w:rsidRDefault="00D8734C" w:rsidP="004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8734C" w:rsidRPr="00796DE1" w:rsidRDefault="00D8734C" w:rsidP="004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F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поисков и разведки скоплений нефти и газа, приуроченных к </w:t>
            </w:r>
            <w:proofErr w:type="spellStart"/>
            <w:r w:rsidRPr="00FC04EF">
              <w:rPr>
                <w:rFonts w:ascii="Times New Roman" w:hAnsi="Times New Roman" w:cs="Times New Roman"/>
                <w:sz w:val="24"/>
                <w:szCs w:val="24"/>
              </w:rPr>
              <w:t>мегарезервуарам</w:t>
            </w:r>
            <w:proofErr w:type="spellEnd"/>
            <w:r w:rsidRPr="00FC04EF">
              <w:rPr>
                <w:rFonts w:ascii="Times New Roman" w:hAnsi="Times New Roman" w:cs="Times New Roman"/>
                <w:sz w:val="24"/>
                <w:szCs w:val="24"/>
              </w:rPr>
              <w:t xml:space="preserve"> осадочного чехла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2">
              <w:rPr>
                <w:rFonts w:ascii="Times New Roman" w:hAnsi="Times New Roman" w:cs="Times New Roman"/>
                <w:sz w:val="28"/>
                <w:szCs w:val="28"/>
              </w:rPr>
              <w:t>122022800253-3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В.Л. Шустер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научных основ новой системной методологии прогноза, поисков и освоения залежей углеводородов, включая залежи матричной нефти в </w:t>
            </w:r>
            <w:proofErr w:type="spellStart"/>
            <w:r w:rsidRPr="00FC04EF">
              <w:rPr>
                <w:rFonts w:ascii="Times New Roman" w:hAnsi="Times New Roman" w:cs="Times New Roman"/>
                <w:sz w:val="24"/>
                <w:szCs w:val="24"/>
              </w:rPr>
              <w:t>газонасыщенных</w:t>
            </w:r>
            <w:proofErr w:type="spellEnd"/>
            <w:r w:rsidRPr="00FC04EF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карбонатных отложениях нефтегазоконденсатных месторождений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5">
              <w:rPr>
                <w:rFonts w:ascii="Times New Roman" w:hAnsi="Times New Roman" w:cs="Times New Roman"/>
                <w:sz w:val="28"/>
                <w:szCs w:val="28"/>
              </w:rPr>
              <w:t>122022800274-8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А.М. Хитров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моделирования, лабораторных и промысловых исследований для создания новых технологий эффективного экологически чистого извлечения углеводородов в сложных горно-геологических условиях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5">
              <w:rPr>
                <w:rFonts w:ascii="Times New Roman" w:hAnsi="Times New Roman" w:cs="Times New Roman"/>
                <w:sz w:val="28"/>
                <w:szCs w:val="28"/>
              </w:rPr>
              <w:t>122022800272-4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Э.С. Закиров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 теоретические исследования межфазных явлений, термодинамических, физико-химических и </w:t>
            </w:r>
            <w:proofErr w:type="spellStart"/>
            <w:r w:rsidRPr="00F90132">
              <w:rPr>
                <w:rFonts w:ascii="Times New Roman" w:hAnsi="Times New Roman" w:cs="Times New Roman"/>
                <w:sz w:val="24"/>
                <w:szCs w:val="24"/>
              </w:rPr>
              <w:t>геомеханических</w:t>
            </w:r>
            <w:proofErr w:type="spellEnd"/>
            <w:r w:rsidRPr="00F90132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нефтегазовых пластовых систем для повышения эффективности освоения </w:t>
            </w:r>
            <w:proofErr w:type="spellStart"/>
            <w:r w:rsidRPr="00F90132">
              <w:rPr>
                <w:rFonts w:ascii="Times New Roman" w:hAnsi="Times New Roman" w:cs="Times New Roman"/>
                <w:sz w:val="24"/>
                <w:szCs w:val="24"/>
              </w:rPr>
              <w:t>трудноизвлекаемых</w:t>
            </w:r>
            <w:proofErr w:type="spellEnd"/>
            <w:r w:rsidRPr="00F9013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углеводородов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5">
              <w:rPr>
                <w:rFonts w:ascii="Times New Roman" w:hAnsi="Times New Roman" w:cs="Times New Roman"/>
                <w:sz w:val="28"/>
                <w:szCs w:val="28"/>
              </w:rPr>
              <w:t>122022800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F7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Н.Н. Михайлов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экологической безопасности освоения нефтегазовых ресурсов арктической и субарктической зон Земли в условиях меняющегося климата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2">
              <w:rPr>
                <w:rFonts w:ascii="Times New Roman" w:hAnsi="Times New Roman" w:cs="Times New Roman"/>
                <w:sz w:val="28"/>
                <w:szCs w:val="28"/>
              </w:rPr>
              <w:t>122022800264-9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В.И. Богоявленский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Фундаментальный базис </w:t>
            </w:r>
            <w:proofErr w:type="spellStart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 xml:space="preserve">, ресурсосберегающих и экологически безопасных, инновационных и цифровых технологий поиска, разведки и разработки нефтяных и газовых месторождений, исследование, добыча и освоение традиционных и нетрадиционных запасов и ресурсов нефти и газа; разработка рекомендаций по реализации продукции нефтегазового комплекса в условиях </w:t>
            </w:r>
            <w:proofErr w:type="spellStart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>энергоперехода</w:t>
            </w:r>
            <w:proofErr w:type="spellEnd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политики ЕС по декарбонизации энергетики (фундаментальные, поисковые, прикладные, экономические и междисциплинарные исследования)</w:t>
            </w:r>
            <w:proofErr w:type="gramEnd"/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5">
              <w:rPr>
                <w:rFonts w:ascii="Times New Roman" w:hAnsi="Times New Roman" w:cs="Times New Roman"/>
                <w:sz w:val="28"/>
                <w:szCs w:val="28"/>
              </w:rPr>
              <w:t>122022800270-0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А.Н. Дмитриевский</w:t>
            </w:r>
          </w:p>
        </w:tc>
      </w:tr>
      <w:tr w:rsidR="00D8734C" w:rsidTr="00D8734C">
        <w:tc>
          <w:tcPr>
            <w:tcW w:w="396" w:type="dxa"/>
            <w:vAlign w:val="center"/>
          </w:tcPr>
          <w:p w:rsidR="00D8734C" w:rsidRDefault="00D8734C" w:rsidP="0040323A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9" w:type="dxa"/>
            <w:vAlign w:val="center"/>
          </w:tcPr>
          <w:p w:rsidR="00D8734C" w:rsidRDefault="00D8734C" w:rsidP="00D8734C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влияния  гидрохимических и микробиологических процессов на развитие коррозионных явлений при </w:t>
            </w:r>
            <w:proofErr w:type="spellStart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>сонахождении</w:t>
            </w:r>
            <w:proofErr w:type="spellEnd"/>
            <w:r w:rsidRPr="009955C0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и метана в широком диапазоне концентраций в геологических объектах различного типа</w:t>
            </w:r>
          </w:p>
        </w:tc>
        <w:tc>
          <w:tcPr>
            <w:tcW w:w="3260" w:type="dxa"/>
            <w:vAlign w:val="center"/>
          </w:tcPr>
          <w:p w:rsidR="00D8734C" w:rsidRPr="00005977" w:rsidRDefault="00D8734C" w:rsidP="00870BCF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77">
              <w:rPr>
                <w:rFonts w:ascii="Times New Roman" w:hAnsi="Times New Roman" w:cs="Times New Roman"/>
                <w:sz w:val="28"/>
                <w:szCs w:val="28"/>
              </w:rPr>
              <w:t>122022800276-2</w:t>
            </w:r>
          </w:p>
        </w:tc>
        <w:tc>
          <w:tcPr>
            <w:tcW w:w="2977" w:type="dxa"/>
            <w:vAlign w:val="center"/>
          </w:tcPr>
          <w:p w:rsidR="00D8734C" w:rsidRPr="00E3735C" w:rsidRDefault="00D8734C" w:rsidP="004465B3">
            <w:pPr>
              <w:spacing w:before="240" w:after="24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3735C">
              <w:rPr>
                <w:rFonts w:ascii="Times New Roman" w:hAnsi="Times New Roman" w:cs="Times New Roman"/>
                <w:sz w:val="28"/>
                <w:szCs w:val="28"/>
              </w:rPr>
              <w:t>Л.А. Абукова</w:t>
            </w:r>
          </w:p>
        </w:tc>
      </w:tr>
    </w:tbl>
    <w:p w:rsidR="00E26EA0" w:rsidRPr="00E26EA0" w:rsidRDefault="00E26EA0" w:rsidP="00E26EA0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sectPr w:rsidR="00E26EA0" w:rsidRPr="00E26EA0" w:rsidSect="004E2E1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EA0"/>
    <w:rsid w:val="00005977"/>
    <w:rsid w:val="00013C7F"/>
    <w:rsid w:val="000253FF"/>
    <w:rsid w:val="000C0B00"/>
    <w:rsid w:val="000C6388"/>
    <w:rsid w:val="00144AA8"/>
    <w:rsid w:val="001B6869"/>
    <w:rsid w:val="002C29EE"/>
    <w:rsid w:val="002F7505"/>
    <w:rsid w:val="00314737"/>
    <w:rsid w:val="0036253F"/>
    <w:rsid w:val="0040323A"/>
    <w:rsid w:val="00426C8D"/>
    <w:rsid w:val="00492D21"/>
    <w:rsid w:val="004E2E1D"/>
    <w:rsid w:val="004F4B9A"/>
    <w:rsid w:val="005C20D6"/>
    <w:rsid w:val="005E2FD7"/>
    <w:rsid w:val="006112AB"/>
    <w:rsid w:val="00613BA0"/>
    <w:rsid w:val="00653716"/>
    <w:rsid w:val="006F7375"/>
    <w:rsid w:val="00740545"/>
    <w:rsid w:val="007907D1"/>
    <w:rsid w:val="00793E33"/>
    <w:rsid w:val="008A0327"/>
    <w:rsid w:val="008C598D"/>
    <w:rsid w:val="009135B1"/>
    <w:rsid w:val="00985631"/>
    <w:rsid w:val="009955C0"/>
    <w:rsid w:val="00BC60EF"/>
    <w:rsid w:val="00BE2B31"/>
    <w:rsid w:val="00BE5615"/>
    <w:rsid w:val="00BF3249"/>
    <w:rsid w:val="00C1676A"/>
    <w:rsid w:val="00C33B82"/>
    <w:rsid w:val="00C83FDE"/>
    <w:rsid w:val="00D05885"/>
    <w:rsid w:val="00D572D4"/>
    <w:rsid w:val="00D8734C"/>
    <w:rsid w:val="00E11E2A"/>
    <w:rsid w:val="00E23AB3"/>
    <w:rsid w:val="00E26EA0"/>
    <w:rsid w:val="00E3735C"/>
    <w:rsid w:val="00E47296"/>
    <w:rsid w:val="00E74782"/>
    <w:rsid w:val="00E91A6E"/>
    <w:rsid w:val="00E92418"/>
    <w:rsid w:val="00F11A28"/>
    <w:rsid w:val="00F35188"/>
    <w:rsid w:val="00F36BEA"/>
    <w:rsid w:val="00F90132"/>
    <w:rsid w:val="00FC04EF"/>
    <w:rsid w:val="00FD4C8E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IPNG</cp:lastModifiedBy>
  <cp:revision>18</cp:revision>
  <dcterms:created xsi:type="dcterms:W3CDTF">2022-02-21T11:12:00Z</dcterms:created>
  <dcterms:modified xsi:type="dcterms:W3CDTF">2022-03-05T11:32:00Z</dcterms:modified>
</cp:coreProperties>
</file>